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4AAD8A65"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53682B">
        <w:rPr>
          <w:rFonts w:eastAsia="Times New Roman"/>
          <w:bCs/>
          <w:sz w:val="24"/>
          <w:szCs w:val="24"/>
          <w:lang w:eastAsia="ja-JP"/>
        </w:rPr>
        <w:t>GPP TSG-RAN WG2 #105</w:t>
      </w:r>
      <w:r w:rsidRPr="00705E1C">
        <w:rPr>
          <w:rFonts w:eastAsia="Times New Roman"/>
          <w:bCs/>
          <w:sz w:val="24"/>
          <w:szCs w:val="24"/>
          <w:lang w:eastAsia="ja-JP"/>
        </w:rPr>
        <w:t xml:space="preserve"> </w:t>
      </w:r>
      <w:r w:rsidR="00D7765D">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493848" w:rsidRPr="00493848">
        <w:rPr>
          <w:rFonts w:eastAsia="Times New Roman"/>
          <w:bCs/>
          <w:sz w:val="24"/>
          <w:szCs w:val="24"/>
          <w:lang w:eastAsia="ja-JP"/>
        </w:rPr>
        <w:t>R2-1900848</w:t>
      </w:r>
    </w:p>
    <w:p w14:paraId="002074C9" w14:textId="531E6CAB" w:rsidR="00D7765D" w:rsidRDefault="0053682B" w:rsidP="00D7765D">
      <w:pPr>
        <w:pStyle w:val="3GPPHeader"/>
        <w:spacing w:after="0"/>
        <w:rPr>
          <w:rFonts w:ascii="Arial" w:eastAsia="Times New Roman" w:hAnsi="Arial"/>
          <w:bCs/>
          <w:noProof/>
          <w:szCs w:val="24"/>
          <w:lang w:eastAsia="ja-JP"/>
        </w:rPr>
      </w:pPr>
      <w:r w:rsidRPr="0053682B">
        <w:rPr>
          <w:rFonts w:ascii="Arial" w:eastAsia="Times New Roman" w:hAnsi="Arial"/>
          <w:bCs/>
          <w:noProof/>
          <w:szCs w:val="24"/>
          <w:lang w:eastAsia="ja-JP"/>
        </w:rPr>
        <w:t>Athen</w:t>
      </w:r>
      <w:r>
        <w:rPr>
          <w:rFonts w:ascii="Arial" w:eastAsia="Times New Roman" w:hAnsi="Arial"/>
          <w:bCs/>
          <w:noProof/>
          <w:szCs w:val="24"/>
          <w:lang w:eastAsia="ja-JP"/>
        </w:rPr>
        <w:t>s, Greece, February 25th-March 1</w:t>
      </w:r>
      <w:r w:rsidRPr="0053682B">
        <w:rPr>
          <w:rFonts w:ascii="Arial" w:eastAsia="Times New Roman" w:hAnsi="Arial"/>
          <w:bCs/>
          <w:noProof/>
          <w:szCs w:val="24"/>
          <w:lang w:eastAsia="ja-JP"/>
        </w:rPr>
        <w:t>st 201</w:t>
      </w:r>
      <w:r>
        <w:rPr>
          <w:rFonts w:ascii="Arial" w:eastAsia="Times New Roman" w:hAnsi="Arial"/>
          <w:bCs/>
          <w:noProof/>
          <w:szCs w:val="24"/>
          <w:lang w:eastAsia="ja-JP"/>
        </w:rPr>
        <w:t>9</w:t>
      </w:r>
    </w:p>
    <w:p w14:paraId="2C9DD292" w14:textId="77777777" w:rsidR="00705E1C" w:rsidRPr="0053682B" w:rsidRDefault="00705E1C" w:rsidP="00D7765D">
      <w:pPr>
        <w:pStyle w:val="3GPPHeader"/>
        <w:spacing w:after="0"/>
        <w:rPr>
          <w:rFonts w:ascii="Arial" w:hAnsi="Arial" w:cs="Arial"/>
          <w:szCs w:val="24"/>
        </w:rPr>
      </w:pPr>
    </w:p>
    <w:p w14:paraId="782CEDA7" w14:textId="7250CC80"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104B0B">
        <w:rPr>
          <w:rFonts w:ascii="Arial" w:hAnsi="Arial" w:cs="Arial"/>
          <w:szCs w:val="24"/>
          <w:lang w:val="sv-SE"/>
        </w:rPr>
        <w:t xml:space="preserve">    10.4.4</w:t>
      </w:r>
      <w:r w:rsidR="00D633C6">
        <w:rPr>
          <w:rFonts w:ascii="Arial" w:hAnsi="Arial" w:cs="Arial"/>
          <w:szCs w:val="24"/>
          <w:lang w:val="sv-SE"/>
        </w:rPr>
        <w:t>.</w:t>
      </w:r>
      <w:r w:rsidR="00104B0B">
        <w:rPr>
          <w:rFonts w:ascii="Arial" w:hAnsi="Arial" w:cs="Arial"/>
          <w:szCs w:val="24"/>
          <w:lang w:val="sv-SE"/>
        </w:rPr>
        <w:t>2</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58E1D33A" w:rsidR="00D7765D" w:rsidRPr="007D4867" w:rsidRDefault="00670368"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A97CD2" w:rsidRPr="00A97CD2">
        <w:rPr>
          <w:b/>
          <w:sz w:val="24"/>
        </w:rPr>
        <w:t>Capability of measurement gap patterns</w:t>
      </w:r>
      <w:r w:rsidR="00D07506">
        <w:rPr>
          <w:b/>
          <w:sz w:val="24"/>
        </w:rPr>
        <w:t xml:space="preserve"> </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95C1218" w14:textId="6BC0F32B" w:rsidR="0084050A" w:rsidRDefault="0038636F" w:rsidP="008135C8">
      <w:pPr>
        <w:pStyle w:val="Doc-text2"/>
        <w:tabs>
          <w:tab w:val="left" w:pos="340"/>
        </w:tabs>
        <w:ind w:left="0" w:firstLine="0"/>
        <w:jc w:val="both"/>
      </w:pPr>
      <w:r>
        <w:t>The number of gap pattern</w:t>
      </w:r>
      <w:r w:rsidR="00361E9D">
        <w:t>s</w:t>
      </w:r>
      <w:r>
        <w:t xml:space="preserve"> is increased in EN-DC and NR. There are total 24 measurement gap patterns</w:t>
      </w:r>
      <w:r w:rsidR="006F316E">
        <w:t xml:space="preserve"> (GP)</w:t>
      </w:r>
      <w:r>
        <w:t xml:space="preserve">. </w:t>
      </w:r>
      <w:r w:rsidR="0084050A">
        <w:t xml:space="preserve">Regarding to </w:t>
      </w:r>
      <w:r>
        <w:t>measurement</w:t>
      </w:r>
      <w:r w:rsidR="0084050A">
        <w:t xml:space="preserve"> gap pattern capability, RAN2 has the following agreement in RAN2#102 meeting</w:t>
      </w:r>
      <w:r w:rsidR="006F316E">
        <w:t>.</w:t>
      </w:r>
    </w:p>
    <w:p w14:paraId="2E83A921" w14:textId="77777777" w:rsidR="0084050A" w:rsidRPr="00D0507D" w:rsidRDefault="0084050A" w:rsidP="0084050A">
      <w:pPr>
        <w:pStyle w:val="Doc-text2"/>
      </w:pPr>
    </w:p>
    <w:p w14:paraId="0BFC25BE" w14:textId="77777777" w:rsidR="0084050A" w:rsidRPr="00D0507D" w:rsidRDefault="0084050A" w:rsidP="0084050A">
      <w:pPr>
        <w:pStyle w:val="Doc-text2"/>
        <w:pBdr>
          <w:top w:val="single" w:sz="4" w:space="1" w:color="auto"/>
          <w:left w:val="single" w:sz="4" w:space="4" w:color="auto"/>
          <w:bottom w:val="single" w:sz="4" w:space="1" w:color="auto"/>
          <w:right w:val="single" w:sz="4" w:space="4" w:color="auto"/>
        </w:pBdr>
      </w:pPr>
      <w:r w:rsidRPr="00D0507D">
        <w:t>Agreements</w:t>
      </w:r>
    </w:p>
    <w:p w14:paraId="634099D3" w14:textId="52AA2B1E" w:rsidR="0084050A" w:rsidRPr="00D0507D" w:rsidRDefault="0084050A" w:rsidP="0084050A">
      <w:pPr>
        <w:pStyle w:val="Doc-text2"/>
        <w:pBdr>
          <w:top w:val="single" w:sz="4" w:space="1" w:color="auto"/>
          <w:left w:val="single" w:sz="4" w:space="4" w:color="auto"/>
          <w:bottom w:val="single" w:sz="4" w:space="1" w:color="auto"/>
          <w:right w:val="single" w:sz="4" w:space="4" w:color="auto"/>
        </w:pBdr>
      </w:pPr>
      <w:r w:rsidRPr="00D0507D">
        <w:t>1</w:t>
      </w:r>
      <w:r w:rsidRPr="00D0507D">
        <w:tab/>
        <w:t>Introduce in NR and LTE RRC per UE capabilities to for each of the g</w:t>
      </w:r>
      <w:r>
        <w:t>ap patterns apart from 0 and 1.</w:t>
      </w:r>
    </w:p>
    <w:p w14:paraId="405A2F82" w14:textId="77777777" w:rsidR="0084050A" w:rsidRPr="00D0507D" w:rsidRDefault="0084050A" w:rsidP="0084050A">
      <w:pPr>
        <w:pStyle w:val="Doc-text2"/>
      </w:pPr>
    </w:p>
    <w:p w14:paraId="582D626F" w14:textId="77777777" w:rsidR="0038636F" w:rsidRDefault="0038636F" w:rsidP="008135C8">
      <w:pPr>
        <w:pStyle w:val="Doc-text2"/>
        <w:tabs>
          <w:tab w:val="left" w:pos="340"/>
        </w:tabs>
        <w:ind w:left="0" w:firstLine="0"/>
        <w:jc w:val="both"/>
      </w:pPr>
    </w:p>
    <w:p w14:paraId="277A927C" w14:textId="4C073D26" w:rsidR="00D83562" w:rsidRDefault="007F3AA9" w:rsidP="008135C8">
      <w:pPr>
        <w:pStyle w:val="Doc-text2"/>
        <w:tabs>
          <w:tab w:val="left" w:pos="340"/>
        </w:tabs>
        <w:ind w:left="0" w:firstLine="0"/>
        <w:jc w:val="both"/>
      </w:pPr>
      <w:r>
        <w:t>RRC SPEC</w:t>
      </w:r>
      <w:r w:rsidR="0038636F">
        <w:t xml:space="preserve"> </w:t>
      </w:r>
      <w:r>
        <w:t xml:space="preserve">has </w:t>
      </w:r>
      <w:r w:rsidR="0038636F">
        <w:t>define</w:t>
      </w:r>
      <w:r>
        <w:t>d</w:t>
      </w:r>
      <w:r w:rsidR="0038636F">
        <w:t xml:space="preserve"> </w:t>
      </w:r>
      <w:r w:rsidR="009F18DE">
        <w:t>capability bits</w:t>
      </w:r>
      <w:r w:rsidR="0038636F">
        <w:t xml:space="preserve"> for each gap pattern</w:t>
      </w:r>
      <w:r>
        <w:t>s</w:t>
      </w:r>
      <w:r w:rsidR="0038636F">
        <w:t xml:space="preserve">. </w:t>
      </w:r>
      <w:r w:rsidR="00723694">
        <w:t>However, it seems that RAN4 has different understanding on which measurement gap patterns are mandatory</w:t>
      </w:r>
      <w:r w:rsidR="006F316E">
        <w:t xml:space="preserve"> and how optional gap pattern</w:t>
      </w:r>
      <w:r>
        <w:t>s are</w:t>
      </w:r>
      <w:r w:rsidR="006F316E">
        <w:t xml:space="preserve"> signalled</w:t>
      </w:r>
      <w:r w:rsidR="00723694">
        <w:t xml:space="preserve">. The paper discuss the </w:t>
      </w:r>
      <w:r w:rsidR="002D1A51">
        <w:t>inconsistence</w:t>
      </w:r>
      <w:r w:rsidR="00723694">
        <w:t xml:space="preserve"> between </w:t>
      </w:r>
      <w:r w:rsidR="0038636F">
        <w:t xml:space="preserve">RAN2 </w:t>
      </w:r>
      <w:r w:rsidR="00723694">
        <w:t xml:space="preserve">and </w:t>
      </w:r>
      <w:r w:rsidR="0038636F">
        <w:t xml:space="preserve">RAN4 </w:t>
      </w:r>
      <w:r w:rsidR="00361E9D">
        <w:t>specifications</w:t>
      </w:r>
      <w:r w:rsidR="00723694">
        <w:t>.</w:t>
      </w:r>
      <w:r w:rsidR="006F316E">
        <w:t xml:space="preserve"> </w:t>
      </w:r>
    </w:p>
    <w:p w14:paraId="643CACD7" w14:textId="77777777" w:rsidR="00F81F1D" w:rsidRDefault="00F81F1D" w:rsidP="008135C8">
      <w:pPr>
        <w:pStyle w:val="Doc-text2"/>
        <w:tabs>
          <w:tab w:val="left" w:pos="340"/>
        </w:tabs>
        <w:ind w:left="0" w:firstLine="0"/>
        <w:jc w:val="both"/>
      </w:pPr>
    </w:p>
    <w:p w14:paraId="2A797B8F" w14:textId="580F3F08" w:rsidR="003611AC" w:rsidRPr="001C4F40" w:rsidRDefault="00CC3365" w:rsidP="001C4F40">
      <w:pPr>
        <w:pStyle w:val="Heading1"/>
        <w:rPr>
          <w:lang w:val="en-US" w:eastAsia="ko-KR"/>
        </w:rPr>
      </w:pPr>
      <w:r>
        <w:rPr>
          <w:lang w:val="en-US" w:eastAsia="ko-KR"/>
        </w:rPr>
        <w:t xml:space="preserve">2 </w:t>
      </w:r>
      <w:r w:rsidR="00A161E6">
        <w:rPr>
          <w:lang w:val="en-US" w:eastAsia="ko-KR"/>
        </w:rPr>
        <w:t>Discussion</w:t>
      </w:r>
    </w:p>
    <w:p w14:paraId="1B6C3399" w14:textId="2C7C95C0" w:rsidR="007F3AA9" w:rsidRPr="00D5226B" w:rsidRDefault="007F3AA9" w:rsidP="00D5226B">
      <w:pPr>
        <w:pStyle w:val="Heading2"/>
      </w:pPr>
      <w:r>
        <w:t>2.1 NR SA</w:t>
      </w:r>
    </w:p>
    <w:p w14:paraId="21042EA7" w14:textId="77777777" w:rsidR="007F3AA9" w:rsidRDefault="007F3AA9" w:rsidP="007F3AA9">
      <w:pPr>
        <w:pStyle w:val="Doc-text2"/>
        <w:tabs>
          <w:tab w:val="left" w:pos="340"/>
        </w:tabs>
        <w:ind w:left="0" w:firstLine="0"/>
        <w:jc w:val="both"/>
        <w:rPr>
          <w:rFonts w:cs="Arial"/>
          <w:lang w:val="en-GB"/>
        </w:rPr>
      </w:pPr>
      <w:r>
        <w:rPr>
          <w:rFonts w:cs="Arial"/>
          <w:lang w:val="en-GB"/>
        </w:rPr>
        <w:t>Current 38.331 [1] define a bitmask of gap pattern 2 to gap pattern 23 in UE measurement capability.</w:t>
      </w:r>
    </w:p>
    <w:p w14:paraId="387E8DBE" w14:textId="77777777" w:rsidR="007F3AA9" w:rsidRDefault="007F3AA9" w:rsidP="007F3AA9">
      <w:pPr>
        <w:pStyle w:val="Doc-text2"/>
        <w:tabs>
          <w:tab w:val="left" w:pos="340"/>
        </w:tabs>
        <w:ind w:left="0" w:firstLine="0"/>
        <w:jc w:val="both"/>
        <w:rPr>
          <w:rFonts w:cs="Arial"/>
          <w:lang w:val="en-GB"/>
        </w:rPr>
      </w:pPr>
    </w:p>
    <w:p w14:paraId="6A107A07" w14:textId="77777777" w:rsidR="007F3AA9" w:rsidRPr="001C4F40" w:rsidRDefault="007F3AA9" w:rsidP="007F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40">
        <w:rPr>
          <w:rFonts w:ascii="Courier New" w:eastAsia="Times New Roman" w:hAnsi="Courier New"/>
          <w:noProof/>
          <w:sz w:val="16"/>
          <w:lang w:eastAsia="en-GB"/>
        </w:rPr>
        <w:t xml:space="preserve">MeasAndMobParametersCommon ::=          </w:t>
      </w:r>
      <w:r w:rsidRPr="001C4F40">
        <w:rPr>
          <w:rFonts w:ascii="Courier New" w:eastAsia="Times New Roman" w:hAnsi="Courier New"/>
          <w:noProof/>
          <w:color w:val="993366"/>
          <w:sz w:val="16"/>
          <w:lang w:eastAsia="en-GB"/>
        </w:rPr>
        <w:t>SEQUENCE</w:t>
      </w:r>
      <w:r w:rsidRPr="001C4F40">
        <w:rPr>
          <w:rFonts w:ascii="Courier New" w:eastAsia="Times New Roman" w:hAnsi="Courier New"/>
          <w:noProof/>
          <w:sz w:val="16"/>
          <w:lang w:eastAsia="en-GB"/>
        </w:rPr>
        <w:t xml:space="preserve"> {</w:t>
      </w:r>
    </w:p>
    <w:p w14:paraId="15264DBD" w14:textId="77777777" w:rsidR="007F3AA9" w:rsidRPr="001C4F40" w:rsidRDefault="007F3AA9" w:rsidP="007F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40">
        <w:rPr>
          <w:rFonts w:ascii="Courier New" w:eastAsia="Times New Roman" w:hAnsi="Courier New"/>
          <w:noProof/>
          <w:sz w:val="16"/>
          <w:lang w:eastAsia="en-GB"/>
        </w:rPr>
        <w:t xml:space="preserve">    </w:t>
      </w:r>
      <w:r w:rsidRPr="001C4F40">
        <w:rPr>
          <w:rFonts w:ascii="Courier New" w:eastAsia="Times New Roman" w:hAnsi="Courier New"/>
          <w:noProof/>
          <w:sz w:val="16"/>
          <w:highlight w:val="yellow"/>
          <w:lang w:eastAsia="en-GB"/>
        </w:rPr>
        <w:t xml:space="preserve">supportedGapPattern                 </w:t>
      </w:r>
      <w:r w:rsidRPr="001C4F40">
        <w:rPr>
          <w:rFonts w:ascii="Courier New" w:eastAsia="Times New Roman" w:hAnsi="Courier New"/>
          <w:noProof/>
          <w:color w:val="993366"/>
          <w:sz w:val="16"/>
          <w:highlight w:val="yellow"/>
          <w:lang w:eastAsia="en-GB"/>
        </w:rPr>
        <w:t>BIT</w:t>
      </w:r>
      <w:r w:rsidRPr="001C4F40">
        <w:rPr>
          <w:rFonts w:ascii="Courier New" w:eastAsia="Times New Roman" w:hAnsi="Courier New"/>
          <w:noProof/>
          <w:sz w:val="16"/>
          <w:highlight w:val="yellow"/>
          <w:lang w:eastAsia="en-GB"/>
        </w:rPr>
        <w:t xml:space="preserve"> </w:t>
      </w:r>
      <w:r w:rsidRPr="001C4F40">
        <w:rPr>
          <w:rFonts w:ascii="Courier New" w:eastAsia="Times New Roman" w:hAnsi="Courier New"/>
          <w:noProof/>
          <w:color w:val="993366"/>
          <w:sz w:val="16"/>
          <w:highlight w:val="yellow"/>
          <w:lang w:eastAsia="en-GB"/>
        </w:rPr>
        <w:t>STRING</w:t>
      </w:r>
      <w:r w:rsidRPr="001C4F40">
        <w:rPr>
          <w:rFonts w:ascii="Courier New" w:eastAsia="Times New Roman" w:hAnsi="Courier New"/>
          <w:noProof/>
          <w:sz w:val="16"/>
          <w:highlight w:val="yellow"/>
          <w:lang w:eastAsia="en-GB"/>
        </w:rPr>
        <w:t xml:space="preserve"> (</w:t>
      </w:r>
      <w:r w:rsidRPr="001C4F40">
        <w:rPr>
          <w:rFonts w:ascii="Courier New" w:eastAsia="Times New Roman" w:hAnsi="Courier New"/>
          <w:noProof/>
          <w:color w:val="993366"/>
          <w:sz w:val="16"/>
          <w:highlight w:val="yellow"/>
          <w:lang w:eastAsia="en-GB"/>
        </w:rPr>
        <w:t>SIZE</w:t>
      </w:r>
      <w:r w:rsidRPr="001C4F40">
        <w:rPr>
          <w:rFonts w:ascii="Courier New" w:eastAsia="Times New Roman" w:hAnsi="Courier New"/>
          <w:noProof/>
          <w:sz w:val="16"/>
          <w:highlight w:val="yellow"/>
          <w:lang w:eastAsia="en-GB"/>
        </w:rPr>
        <w:t xml:space="preserve"> (22))</w:t>
      </w:r>
      <w:r w:rsidRPr="001C4F40">
        <w:rPr>
          <w:rFonts w:ascii="Courier New" w:eastAsia="Times New Roman" w:hAnsi="Courier New"/>
          <w:noProof/>
          <w:sz w:val="16"/>
          <w:lang w:eastAsia="en-GB"/>
        </w:rPr>
        <w:t xml:space="preserve">          </w:t>
      </w:r>
      <w:r w:rsidRPr="001C4F40">
        <w:rPr>
          <w:rFonts w:ascii="Courier New" w:eastAsia="Times New Roman" w:hAnsi="Courier New"/>
          <w:noProof/>
          <w:color w:val="993366"/>
          <w:sz w:val="16"/>
          <w:lang w:eastAsia="en-GB"/>
        </w:rPr>
        <w:t>OPTIONAL</w:t>
      </w:r>
      <w:r w:rsidRPr="001C4F40">
        <w:rPr>
          <w:rFonts w:ascii="Courier New" w:eastAsia="Times New Roman" w:hAnsi="Courier New"/>
          <w:noProof/>
          <w:sz w:val="16"/>
          <w:lang w:eastAsia="en-GB"/>
        </w:rPr>
        <w:t>,</w:t>
      </w:r>
    </w:p>
    <w:p w14:paraId="7981146A" w14:textId="77777777" w:rsidR="007F3AA9" w:rsidRPr="001C4F40" w:rsidRDefault="007F3AA9" w:rsidP="007F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40">
        <w:rPr>
          <w:rFonts w:ascii="Courier New" w:eastAsia="Times New Roman" w:hAnsi="Courier New"/>
          <w:noProof/>
          <w:sz w:val="16"/>
          <w:lang w:eastAsia="en-GB"/>
        </w:rPr>
        <w:t xml:space="preserve">    ssb-RLM                             </w:t>
      </w:r>
      <w:r w:rsidRPr="001C4F40">
        <w:rPr>
          <w:rFonts w:ascii="Courier New" w:eastAsia="Times New Roman" w:hAnsi="Courier New"/>
          <w:noProof/>
          <w:color w:val="993366"/>
          <w:sz w:val="16"/>
          <w:lang w:eastAsia="en-GB"/>
        </w:rPr>
        <w:t>ENUMERATED</w:t>
      </w:r>
      <w:r w:rsidRPr="001C4F40">
        <w:rPr>
          <w:rFonts w:ascii="Courier New" w:eastAsia="Times New Roman" w:hAnsi="Courier New"/>
          <w:noProof/>
          <w:sz w:val="16"/>
          <w:lang w:eastAsia="en-GB"/>
        </w:rPr>
        <w:t xml:space="preserve"> {supported}          </w:t>
      </w:r>
      <w:r w:rsidRPr="001C4F40">
        <w:rPr>
          <w:rFonts w:ascii="Courier New" w:eastAsia="Times New Roman" w:hAnsi="Courier New"/>
          <w:noProof/>
          <w:color w:val="993366"/>
          <w:sz w:val="16"/>
          <w:lang w:eastAsia="en-GB"/>
        </w:rPr>
        <w:t>OPTIONAL</w:t>
      </w:r>
      <w:r w:rsidRPr="001C4F40">
        <w:rPr>
          <w:rFonts w:ascii="Courier New" w:eastAsia="Times New Roman" w:hAnsi="Courier New"/>
          <w:noProof/>
          <w:sz w:val="16"/>
          <w:lang w:eastAsia="en-GB"/>
        </w:rPr>
        <w:t>,</w:t>
      </w:r>
    </w:p>
    <w:p w14:paraId="67F90EA8" w14:textId="77777777" w:rsidR="007F3AA9" w:rsidRPr="001C4F40" w:rsidRDefault="007F3AA9" w:rsidP="007F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40">
        <w:rPr>
          <w:rFonts w:ascii="Courier New" w:eastAsia="Times New Roman" w:hAnsi="Courier New"/>
          <w:noProof/>
          <w:sz w:val="16"/>
          <w:lang w:eastAsia="en-GB"/>
        </w:rPr>
        <w:t xml:space="preserve">    ssb-AndCSI-RS-RLM                   </w:t>
      </w:r>
      <w:r w:rsidRPr="001C4F40">
        <w:rPr>
          <w:rFonts w:ascii="Courier New" w:eastAsia="Times New Roman" w:hAnsi="Courier New"/>
          <w:noProof/>
          <w:color w:val="993366"/>
          <w:sz w:val="16"/>
          <w:lang w:eastAsia="en-GB"/>
        </w:rPr>
        <w:t>ENUMERATED</w:t>
      </w:r>
      <w:r w:rsidRPr="001C4F40">
        <w:rPr>
          <w:rFonts w:ascii="Courier New" w:eastAsia="Times New Roman" w:hAnsi="Courier New"/>
          <w:noProof/>
          <w:sz w:val="16"/>
          <w:lang w:eastAsia="en-GB"/>
        </w:rPr>
        <w:t xml:space="preserve"> {supported}          </w:t>
      </w:r>
      <w:r w:rsidRPr="001C4F40">
        <w:rPr>
          <w:rFonts w:ascii="Courier New" w:eastAsia="Times New Roman" w:hAnsi="Courier New"/>
          <w:noProof/>
          <w:color w:val="993366"/>
          <w:sz w:val="16"/>
          <w:lang w:eastAsia="en-GB"/>
        </w:rPr>
        <w:t>OPTIONAL</w:t>
      </w:r>
      <w:r w:rsidRPr="001C4F40">
        <w:rPr>
          <w:rFonts w:ascii="Courier New" w:eastAsia="Times New Roman" w:hAnsi="Courier New"/>
          <w:noProof/>
          <w:sz w:val="16"/>
          <w:lang w:eastAsia="en-GB"/>
        </w:rPr>
        <w:t>,</w:t>
      </w:r>
    </w:p>
    <w:p w14:paraId="58B42F74" w14:textId="77777777" w:rsidR="007F3AA9" w:rsidRPr="001C4F40" w:rsidRDefault="007F3AA9" w:rsidP="007F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40">
        <w:rPr>
          <w:rFonts w:ascii="Courier New" w:eastAsia="Times New Roman" w:hAnsi="Courier New"/>
          <w:noProof/>
          <w:sz w:val="16"/>
          <w:lang w:eastAsia="en-GB"/>
        </w:rPr>
        <w:t xml:space="preserve">    ...,</w:t>
      </w:r>
    </w:p>
    <w:p w14:paraId="138D489D" w14:textId="77777777" w:rsidR="007F3AA9" w:rsidRPr="001C4F40" w:rsidRDefault="007F3AA9" w:rsidP="007F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40">
        <w:rPr>
          <w:rFonts w:ascii="Courier New" w:eastAsia="Times New Roman" w:hAnsi="Courier New"/>
          <w:noProof/>
          <w:sz w:val="16"/>
          <w:lang w:eastAsia="en-GB"/>
        </w:rPr>
        <w:t xml:space="preserve">    [[</w:t>
      </w:r>
    </w:p>
    <w:p w14:paraId="2E276FD9" w14:textId="77777777" w:rsidR="007F3AA9" w:rsidRPr="001C4F40" w:rsidRDefault="007F3AA9" w:rsidP="007F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40">
        <w:rPr>
          <w:rFonts w:ascii="Courier New" w:eastAsia="Times New Roman" w:hAnsi="Courier New"/>
          <w:noProof/>
          <w:sz w:val="16"/>
          <w:lang w:eastAsia="en-GB"/>
        </w:rPr>
        <w:t xml:space="preserve">    eventB-MeasAndReport        </w:t>
      </w:r>
      <w:r w:rsidRPr="001C4F40">
        <w:rPr>
          <w:rFonts w:ascii="Courier New" w:eastAsia="Times New Roman" w:hAnsi="Courier New"/>
          <w:noProof/>
          <w:color w:val="993366"/>
          <w:sz w:val="16"/>
          <w:lang w:eastAsia="en-GB"/>
        </w:rPr>
        <w:t>ENUMERATED</w:t>
      </w:r>
      <w:r w:rsidRPr="001C4F40">
        <w:rPr>
          <w:rFonts w:ascii="Courier New" w:eastAsia="Times New Roman" w:hAnsi="Courier New"/>
          <w:noProof/>
          <w:sz w:val="16"/>
          <w:lang w:eastAsia="en-GB"/>
        </w:rPr>
        <w:t xml:space="preserve"> {supported}      </w:t>
      </w:r>
      <w:r w:rsidRPr="001C4F40">
        <w:rPr>
          <w:rFonts w:ascii="Courier New" w:eastAsia="Times New Roman" w:hAnsi="Courier New"/>
          <w:noProof/>
          <w:color w:val="993366"/>
          <w:sz w:val="16"/>
          <w:lang w:eastAsia="en-GB"/>
        </w:rPr>
        <w:t>OPTIONAL</w:t>
      </w:r>
      <w:r w:rsidRPr="001C4F40">
        <w:rPr>
          <w:rFonts w:ascii="Courier New" w:eastAsia="Times New Roman" w:hAnsi="Courier New"/>
          <w:noProof/>
          <w:sz w:val="16"/>
          <w:lang w:eastAsia="en-GB"/>
        </w:rPr>
        <w:t>,</w:t>
      </w:r>
    </w:p>
    <w:p w14:paraId="39FAB63E" w14:textId="77777777" w:rsidR="007F3AA9" w:rsidRPr="001C4F40" w:rsidRDefault="007F3AA9" w:rsidP="007F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40">
        <w:rPr>
          <w:rFonts w:ascii="Courier New" w:eastAsia="Times New Roman" w:hAnsi="Courier New"/>
          <w:noProof/>
          <w:sz w:val="16"/>
          <w:lang w:eastAsia="en-GB"/>
        </w:rPr>
        <w:t xml:space="preserve">    handoverFDD-TDD             </w:t>
      </w:r>
      <w:r w:rsidRPr="001C4F40">
        <w:rPr>
          <w:rFonts w:ascii="Courier New" w:eastAsia="Times New Roman" w:hAnsi="Courier New"/>
          <w:noProof/>
          <w:color w:val="993366"/>
          <w:sz w:val="16"/>
          <w:lang w:eastAsia="en-GB"/>
        </w:rPr>
        <w:t>ENUMERATED</w:t>
      </w:r>
      <w:r w:rsidRPr="001C4F40">
        <w:rPr>
          <w:rFonts w:ascii="Courier New" w:eastAsia="Times New Roman" w:hAnsi="Courier New"/>
          <w:noProof/>
          <w:sz w:val="16"/>
          <w:lang w:eastAsia="en-GB"/>
        </w:rPr>
        <w:t xml:space="preserve"> {supported}      </w:t>
      </w:r>
      <w:r w:rsidRPr="001C4F40">
        <w:rPr>
          <w:rFonts w:ascii="Courier New" w:eastAsia="Times New Roman" w:hAnsi="Courier New"/>
          <w:noProof/>
          <w:color w:val="993366"/>
          <w:sz w:val="16"/>
          <w:lang w:eastAsia="en-GB"/>
        </w:rPr>
        <w:t>OPTIONAL</w:t>
      </w:r>
      <w:r w:rsidRPr="001C4F40">
        <w:rPr>
          <w:rFonts w:ascii="Courier New" w:eastAsia="Times New Roman" w:hAnsi="Courier New"/>
          <w:noProof/>
          <w:sz w:val="16"/>
          <w:lang w:eastAsia="en-GB"/>
        </w:rPr>
        <w:t>,</w:t>
      </w:r>
    </w:p>
    <w:p w14:paraId="622E3D44" w14:textId="77777777" w:rsidR="007F3AA9" w:rsidRPr="001C4F40" w:rsidRDefault="007F3AA9" w:rsidP="007F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40">
        <w:rPr>
          <w:rFonts w:ascii="Courier New" w:eastAsia="Times New Roman" w:hAnsi="Courier New"/>
          <w:noProof/>
          <w:sz w:val="16"/>
          <w:lang w:eastAsia="en-GB"/>
        </w:rPr>
        <w:t xml:space="preserve">    eutra-CGI-Reporting         </w:t>
      </w:r>
      <w:r w:rsidRPr="001C4F40">
        <w:rPr>
          <w:rFonts w:ascii="Courier New" w:eastAsia="Times New Roman" w:hAnsi="Courier New"/>
          <w:noProof/>
          <w:color w:val="993366"/>
          <w:sz w:val="16"/>
          <w:lang w:eastAsia="en-GB"/>
        </w:rPr>
        <w:t>ENUMERATED</w:t>
      </w:r>
      <w:r w:rsidRPr="001C4F40">
        <w:rPr>
          <w:rFonts w:ascii="Courier New" w:eastAsia="Times New Roman" w:hAnsi="Courier New"/>
          <w:noProof/>
          <w:sz w:val="16"/>
          <w:lang w:eastAsia="en-GB"/>
        </w:rPr>
        <w:t xml:space="preserve"> {supported}      </w:t>
      </w:r>
      <w:r w:rsidRPr="001C4F40">
        <w:rPr>
          <w:rFonts w:ascii="Courier New" w:eastAsia="Times New Roman" w:hAnsi="Courier New"/>
          <w:noProof/>
          <w:color w:val="993366"/>
          <w:sz w:val="16"/>
          <w:lang w:eastAsia="en-GB"/>
        </w:rPr>
        <w:t>OPTIONAL</w:t>
      </w:r>
      <w:r w:rsidRPr="001C4F40">
        <w:rPr>
          <w:rFonts w:ascii="Courier New" w:eastAsia="Times New Roman" w:hAnsi="Courier New"/>
          <w:noProof/>
          <w:sz w:val="16"/>
          <w:lang w:eastAsia="en-GB"/>
        </w:rPr>
        <w:t>,</w:t>
      </w:r>
    </w:p>
    <w:p w14:paraId="22F14441" w14:textId="77777777" w:rsidR="007F3AA9" w:rsidRPr="001C4F40" w:rsidRDefault="007F3AA9" w:rsidP="007F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40">
        <w:rPr>
          <w:rFonts w:ascii="Courier New" w:eastAsia="Times New Roman" w:hAnsi="Courier New"/>
          <w:noProof/>
          <w:sz w:val="16"/>
          <w:lang w:eastAsia="en-GB"/>
        </w:rPr>
        <w:t xml:space="preserve">    nr-CGI-Reporting            </w:t>
      </w:r>
      <w:r w:rsidRPr="001C4F40">
        <w:rPr>
          <w:rFonts w:ascii="Courier New" w:eastAsia="Times New Roman" w:hAnsi="Courier New"/>
          <w:noProof/>
          <w:color w:val="993366"/>
          <w:sz w:val="16"/>
          <w:lang w:eastAsia="en-GB"/>
        </w:rPr>
        <w:t>ENUMERATED</w:t>
      </w:r>
      <w:r w:rsidRPr="001C4F40">
        <w:rPr>
          <w:rFonts w:ascii="Courier New" w:eastAsia="Times New Roman" w:hAnsi="Courier New"/>
          <w:noProof/>
          <w:sz w:val="16"/>
          <w:lang w:eastAsia="en-GB"/>
        </w:rPr>
        <w:t xml:space="preserve"> {supported}      </w:t>
      </w:r>
      <w:r w:rsidRPr="001C4F40">
        <w:rPr>
          <w:rFonts w:ascii="Courier New" w:eastAsia="Times New Roman" w:hAnsi="Courier New"/>
          <w:noProof/>
          <w:color w:val="993366"/>
          <w:sz w:val="16"/>
          <w:lang w:eastAsia="en-GB"/>
        </w:rPr>
        <w:t>OPTIONAL</w:t>
      </w:r>
    </w:p>
    <w:p w14:paraId="1CD43055" w14:textId="77777777" w:rsidR="007F3AA9" w:rsidRPr="001C4F40" w:rsidRDefault="007F3AA9" w:rsidP="007F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40">
        <w:rPr>
          <w:rFonts w:ascii="Courier New" w:eastAsia="Times New Roman" w:hAnsi="Courier New"/>
          <w:noProof/>
          <w:sz w:val="16"/>
          <w:lang w:eastAsia="en-GB"/>
        </w:rPr>
        <w:t xml:space="preserve">    ]],</w:t>
      </w:r>
    </w:p>
    <w:p w14:paraId="134EE1A2" w14:textId="77777777" w:rsidR="007F3AA9" w:rsidRPr="001C4F40" w:rsidRDefault="007F3AA9" w:rsidP="007F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40">
        <w:rPr>
          <w:rFonts w:ascii="Courier New" w:eastAsia="Times New Roman" w:hAnsi="Courier New"/>
          <w:noProof/>
          <w:sz w:val="16"/>
          <w:lang w:eastAsia="en-GB"/>
        </w:rPr>
        <w:t xml:space="preserve">    [[</w:t>
      </w:r>
    </w:p>
    <w:p w14:paraId="5432B288" w14:textId="77777777" w:rsidR="007F3AA9" w:rsidRPr="001C4F40" w:rsidRDefault="007F3AA9" w:rsidP="007F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40">
        <w:rPr>
          <w:rFonts w:ascii="Courier New" w:eastAsia="Times New Roman" w:hAnsi="Courier New"/>
          <w:noProof/>
          <w:sz w:val="16"/>
          <w:lang w:eastAsia="en-GB"/>
        </w:rPr>
        <w:t xml:space="preserve">    independentGapConfig        </w:t>
      </w:r>
      <w:r w:rsidRPr="001C4F40">
        <w:rPr>
          <w:rFonts w:ascii="Courier New" w:eastAsia="Times New Roman" w:hAnsi="Courier New"/>
          <w:noProof/>
          <w:color w:val="993366"/>
          <w:sz w:val="16"/>
          <w:lang w:eastAsia="en-GB"/>
        </w:rPr>
        <w:t>ENUMERATED</w:t>
      </w:r>
      <w:r w:rsidRPr="001C4F40">
        <w:rPr>
          <w:rFonts w:ascii="Courier New" w:eastAsia="Times New Roman" w:hAnsi="Courier New"/>
          <w:noProof/>
          <w:sz w:val="16"/>
          <w:lang w:eastAsia="en-GB"/>
        </w:rPr>
        <w:t xml:space="preserve"> {supported}                  </w:t>
      </w:r>
      <w:r w:rsidRPr="001C4F40">
        <w:rPr>
          <w:rFonts w:ascii="Courier New" w:eastAsia="Times New Roman" w:hAnsi="Courier New"/>
          <w:noProof/>
          <w:color w:val="993366"/>
          <w:sz w:val="16"/>
          <w:lang w:eastAsia="en-GB"/>
        </w:rPr>
        <w:t>OPTIONAL</w:t>
      </w:r>
      <w:r w:rsidRPr="001C4F40">
        <w:rPr>
          <w:rFonts w:ascii="Courier New" w:eastAsia="Times New Roman" w:hAnsi="Courier New"/>
          <w:noProof/>
          <w:sz w:val="16"/>
          <w:lang w:eastAsia="en-GB"/>
        </w:rPr>
        <w:t>,</w:t>
      </w:r>
    </w:p>
    <w:p w14:paraId="37F7EB77" w14:textId="77777777" w:rsidR="007F3AA9" w:rsidRPr="001C4F40" w:rsidRDefault="007F3AA9" w:rsidP="007F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40">
        <w:rPr>
          <w:rFonts w:ascii="Courier New" w:eastAsia="Times New Roman" w:hAnsi="Courier New"/>
          <w:noProof/>
          <w:sz w:val="16"/>
          <w:lang w:eastAsia="en-GB"/>
        </w:rPr>
        <w:t xml:space="preserve">    periodicEUTRA-MeasAndReport </w:t>
      </w:r>
      <w:r w:rsidRPr="001C4F40">
        <w:rPr>
          <w:rFonts w:ascii="Courier New" w:eastAsia="Times New Roman" w:hAnsi="Courier New"/>
          <w:noProof/>
          <w:color w:val="993366"/>
          <w:sz w:val="16"/>
          <w:lang w:eastAsia="en-GB"/>
        </w:rPr>
        <w:t>ENUMERATED</w:t>
      </w:r>
      <w:r w:rsidRPr="001C4F40">
        <w:rPr>
          <w:rFonts w:ascii="Courier New" w:eastAsia="Times New Roman" w:hAnsi="Courier New"/>
          <w:noProof/>
          <w:sz w:val="16"/>
          <w:lang w:eastAsia="en-GB"/>
        </w:rPr>
        <w:t xml:space="preserve"> {supported}                  </w:t>
      </w:r>
      <w:r w:rsidRPr="001C4F40">
        <w:rPr>
          <w:rFonts w:ascii="Courier New" w:eastAsia="Times New Roman" w:hAnsi="Courier New"/>
          <w:noProof/>
          <w:color w:val="993366"/>
          <w:sz w:val="16"/>
          <w:lang w:eastAsia="en-GB"/>
        </w:rPr>
        <w:t>OPTIONAL</w:t>
      </w:r>
      <w:r w:rsidRPr="001C4F40">
        <w:rPr>
          <w:rFonts w:ascii="Courier New" w:eastAsia="Times New Roman" w:hAnsi="Courier New"/>
          <w:noProof/>
          <w:sz w:val="16"/>
          <w:lang w:eastAsia="en-GB"/>
        </w:rPr>
        <w:t>,</w:t>
      </w:r>
    </w:p>
    <w:p w14:paraId="3D1108D3" w14:textId="77777777" w:rsidR="007F3AA9" w:rsidRPr="001C4F40" w:rsidRDefault="007F3AA9" w:rsidP="007F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40">
        <w:rPr>
          <w:rFonts w:ascii="Courier New" w:eastAsia="Times New Roman" w:hAnsi="Courier New"/>
          <w:noProof/>
          <w:sz w:val="16"/>
          <w:lang w:eastAsia="en-GB"/>
        </w:rPr>
        <w:t xml:space="preserve">    handoverFR1-FR2             </w:t>
      </w:r>
      <w:r w:rsidRPr="001C4F40">
        <w:rPr>
          <w:rFonts w:ascii="Courier New" w:eastAsia="Times New Roman" w:hAnsi="Courier New"/>
          <w:noProof/>
          <w:color w:val="993366"/>
          <w:sz w:val="16"/>
          <w:lang w:eastAsia="en-GB"/>
        </w:rPr>
        <w:t>ENUMERATED</w:t>
      </w:r>
      <w:r w:rsidRPr="001C4F40">
        <w:rPr>
          <w:rFonts w:ascii="Courier New" w:eastAsia="Times New Roman" w:hAnsi="Courier New"/>
          <w:noProof/>
          <w:sz w:val="16"/>
          <w:lang w:eastAsia="en-GB"/>
        </w:rPr>
        <w:t xml:space="preserve"> {supported}                  </w:t>
      </w:r>
      <w:r w:rsidRPr="001C4F40">
        <w:rPr>
          <w:rFonts w:ascii="Courier New" w:eastAsia="Times New Roman" w:hAnsi="Courier New"/>
          <w:noProof/>
          <w:color w:val="993366"/>
          <w:sz w:val="16"/>
          <w:lang w:eastAsia="en-GB"/>
        </w:rPr>
        <w:t>OPTIONAL</w:t>
      </w:r>
      <w:r w:rsidRPr="001C4F40">
        <w:rPr>
          <w:rFonts w:ascii="Courier New" w:eastAsia="Times New Roman" w:hAnsi="Courier New"/>
          <w:noProof/>
          <w:sz w:val="16"/>
          <w:lang w:eastAsia="en-GB"/>
        </w:rPr>
        <w:t>,</w:t>
      </w:r>
    </w:p>
    <w:p w14:paraId="518C6343" w14:textId="77777777" w:rsidR="007F3AA9" w:rsidRPr="001C4F40" w:rsidRDefault="007F3AA9" w:rsidP="007F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40">
        <w:rPr>
          <w:rFonts w:ascii="Courier New" w:eastAsia="Times New Roman" w:hAnsi="Courier New"/>
          <w:noProof/>
          <w:sz w:val="16"/>
          <w:lang w:eastAsia="en-GB"/>
        </w:rPr>
        <w:t xml:space="preserve">    maxNumberCSI-RS-RRM-RS-SINR </w:t>
      </w:r>
      <w:r w:rsidRPr="001C4F40">
        <w:rPr>
          <w:rFonts w:ascii="Courier New" w:eastAsia="Times New Roman" w:hAnsi="Courier New"/>
          <w:noProof/>
          <w:color w:val="993366"/>
          <w:sz w:val="16"/>
          <w:lang w:eastAsia="en-GB"/>
        </w:rPr>
        <w:t>ENUMERATED</w:t>
      </w:r>
      <w:r w:rsidRPr="001C4F40">
        <w:rPr>
          <w:rFonts w:ascii="Courier New" w:eastAsia="Times New Roman" w:hAnsi="Courier New"/>
          <w:noProof/>
          <w:sz w:val="16"/>
          <w:lang w:eastAsia="en-GB"/>
        </w:rPr>
        <w:t xml:space="preserve"> {n4, n8, n16, n32, n64, n96} </w:t>
      </w:r>
      <w:r w:rsidRPr="001C4F40">
        <w:rPr>
          <w:rFonts w:ascii="Courier New" w:eastAsia="Times New Roman" w:hAnsi="Courier New"/>
          <w:noProof/>
          <w:color w:val="993366"/>
          <w:sz w:val="16"/>
          <w:lang w:eastAsia="en-GB"/>
        </w:rPr>
        <w:t>OPTIONAL</w:t>
      </w:r>
    </w:p>
    <w:p w14:paraId="11C8EEAA" w14:textId="77777777" w:rsidR="007F3AA9" w:rsidRPr="001C4F40" w:rsidRDefault="007F3AA9" w:rsidP="007F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40">
        <w:rPr>
          <w:rFonts w:ascii="Courier New" w:eastAsia="Times New Roman" w:hAnsi="Courier New"/>
          <w:noProof/>
          <w:sz w:val="16"/>
          <w:lang w:eastAsia="en-GB"/>
        </w:rPr>
        <w:t xml:space="preserve">    ]]</w:t>
      </w:r>
    </w:p>
    <w:p w14:paraId="6478A3C2" w14:textId="77777777" w:rsidR="007F3AA9" w:rsidRPr="001C4F40" w:rsidRDefault="007F3AA9" w:rsidP="007F3A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4F40">
        <w:rPr>
          <w:rFonts w:ascii="Courier New" w:eastAsia="Times New Roman" w:hAnsi="Courier New"/>
          <w:noProof/>
          <w:sz w:val="16"/>
          <w:lang w:eastAsia="en-GB"/>
        </w:rPr>
        <w:t>}</w:t>
      </w:r>
    </w:p>
    <w:p w14:paraId="032F2591" w14:textId="77777777" w:rsidR="007F3AA9" w:rsidRPr="001C4F40" w:rsidRDefault="007F3AA9" w:rsidP="007F3AA9">
      <w:pPr>
        <w:overflowPunct w:val="0"/>
        <w:autoSpaceDE w:val="0"/>
        <w:autoSpaceDN w:val="0"/>
        <w:adjustRightInd w:val="0"/>
        <w:textAlignment w:val="baseline"/>
        <w:rPr>
          <w:rFonts w:eastAsia="Times New Roman"/>
          <w:lang w:eastAsia="ja-JP"/>
        </w:rPr>
      </w:pPr>
    </w:p>
    <w:p w14:paraId="42C0E838" w14:textId="77777777" w:rsidR="007F3AA9" w:rsidRDefault="007F3AA9" w:rsidP="007F3AA9">
      <w:pPr>
        <w:pStyle w:val="Doc-text2"/>
        <w:tabs>
          <w:tab w:val="left" w:pos="340"/>
        </w:tabs>
        <w:ind w:left="0" w:firstLine="0"/>
        <w:jc w:val="both"/>
        <w:rPr>
          <w:rFonts w:cs="Arial"/>
          <w:lang w:val="en-GB"/>
        </w:rPr>
      </w:pPr>
      <w:r>
        <w:rPr>
          <w:rFonts w:cs="Arial"/>
          <w:lang w:val="en-GB"/>
        </w:rPr>
        <w:t xml:space="preserve">And in 38.306 [2], it specifies that gap pattern 2 to pattern 23 are optional supported by the UE. </w:t>
      </w:r>
    </w:p>
    <w:p w14:paraId="7D997D31" w14:textId="77777777" w:rsidR="007F3AA9" w:rsidRDefault="007F3AA9" w:rsidP="007F3AA9">
      <w:pPr>
        <w:pStyle w:val="Doc-text2"/>
        <w:tabs>
          <w:tab w:val="left" w:pos="340"/>
        </w:tabs>
        <w:ind w:left="0" w:firstLine="0"/>
        <w:jc w:val="both"/>
        <w:rPr>
          <w:rFonts w:cs="Arial"/>
          <w:lang w:val="en-GB"/>
        </w:rPr>
      </w:pP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7F3AA9" w:rsidRPr="001F528E" w14:paraId="7ECB5418" w14:textId="77777777" w:rsidTr="006B3F6A">
        <w:trPr>
          <w:cantSplit/>
          <w:tblHeader/>
        </w:trPr>
        <w:tc>
          <w:tcPr>
            <w:tcW w:w="6804" w:type="dxa"/>
          </w:tcPr>
          <w:p w14:paraId="0464B146" w14:textId="77777777" w:rsidR="007F3AA9" w:rsidRPr="001F528E" w:rsidRDefault="007F3AA9" w:rsidP="006B3F6A">
            <w:pPr>
              <w:pStyle w:val="TAH"/>
              <w:rPr>
                <w:rFonts w:cs="Arial"/>
                <w:szCs w:val="18"/>
              </w:rPr>
            </w:pPr>
            <w:r w:rsidRPr="001F528E">
              <w:rPr>
                <w:rFonts w:cs="Arial"/>
                <w:szCs w:val="18"/>
              </w:rPr>
              <w:t>Definitions for parameters</w:t>
            </w:r>
          </w:p>
        </w:tc>
        <w:tc>
          <w:tcPr>
            <w:tcW w:w="709" w:type="dxa"/>
          </w:tcPr>
          <w:p w14:paraId="25F17045" w14:textId="77777777" w:rsidR="007F3AA9" w:rsidRPr="001F528E" w:rsidRDefault="007F3AA9" w:rsidP="006B3F6A">
            <w:pPr>
              <w:pStyle w:val="TAH"/>
              <w:rPr>
                <w:rFonts w:cs="Arial"/>
                <w:szCs w:val="18"/>
              </w:rPr>
            </w:pPr>
            <w:r w:rsidRPr="001F528E">
              <w:rPr>
                <w:rFonts w:cs="Arial"/>
                <w:szCs w:val="18"/>
              </w:rPr>
              <w:t>Per</w:t>
            </w:r>
          </w:p>
        </w:tc>
        <w:tc>
          <w:tcPr>
            <w:tcW w:w="564" w:type="dxa"/>
          </w:tcPr>
          <w:p w14:paraId="3A6CD67E" w14:textId="77777777" w:rsidR="007F3AA9" w:rsidRPr="001F528E" w:rsidRDefault="007F3AA9" w:rsidP="006B3F6A">
            <w:pPr>
              <w:pStyle w:val="TAH"/>
              <w:rPr>
                <w:rFonts w:cs="Arial"/>
                <w:szCs w:val="18"/>
              </w:rPr>
            </w:pPr>
            <w:r w:rsidRPr="001F528E">
              <w:rPr>
                <w:rFonts w:cs="Arial"/>
                <w:szCs w:val="18"/>
              </w:rPr>
              <w:t>M</w:t>
            </w:r>
          </w:p>
        </w:tc>
        <w:tc>
          <w:tcPr>
            <w:tcW w:w="712" w:type="dxa"/>
          </w:tcPr>
          <w:p w14:paraId="7C6D67ED" w14:textId="77777777" w:rsidR="007F3AA9" w:rsidRPr="001F528E" w:rsidRDefault="007F3AA9" w:rsidP="006B3F6A">
            <w:pPr>
              <w:pStyle w:val="TAH"/>
              <w:rPr>
                <w:rFonts w:cs="Arial"/>
                <w:szCs w:val="18"/>
              </w:rPr>
            </w:pPr>
            <w:r w:rsidRPr="001F528E">
              <w:rPr>
                <w:rFonts w:cs="Arial"/>
                <w:szCs w:val="18"/>
              </w:rPr>
              <w:t xml:space="preserve">FDD-TDD </w:t>
            </w:r>
            <w:r>
              <w:rPr>
                <w:rFonts w:cs="Arial"/>
                <w:szCs w:val="18"/>
              </w:rPr>
              <w:t>DIFF</w:t>
            </w:r>
          </w:p>
        </w:tc>
        <w:tc>
          <w:tcPr>
            <w:tcW w:w="737" w:type="dxa"/>
          </w:tcPr>
          <w:p w14:paraId="0C38EC3B" w14:textId="77777777" w:rsidR="007F3AA9" w:rsidRPr="001F528E" w:rsidRDefault="007F3AA9" w:rsidP="006B3F6A">
            <w:pPr>
              <w:pStyle w:val="TAH"/>
              <w:rPr>
                <w:rFonts w:eastAsia="MS Mincho" w:cs="Arial"/>
                <w:szCs w:val="18"/>
                <w:lang w:eastAsia="ja-JP"/>
              </w:rPr>
            </w:pPr>
            <w:r w:rsidRPr="001F528E">
              <w:rPr>
                <w:rFonts w:eastAsia="MS Mincho" w:cs="Arial"/>
                <w:szCs w:val="18"/>
                <w:lang w:eastAsia="ja-JP"/>
              </w:rPr>
              <w:t>FR1</w:t>
            </w:r>
            <w:r>
              <w:rPr>
                <w:rFonts w:eastAsia="MS Mincho" w:cs="Arial"/>
                <w:szCs w:val="18"/>
                <w:lang w:eastAsia="ja-JP"/>
              </w:rPr>
              <w:t>-</w:t>
            </w:r>
            <w:r w:rsidRPr="001F528E">
              <w:rPr>
                <w:rFonts w:eastAsia="MS Mincho" w:cs="Arial"/>
                <w:szCs w:val="18"/>
                <w:lang w:eastAsia="ja-JP"/>
              </w:rPr>
              <w:t xml:space="preserve">FR2 </w:t>
            </w:r>
            <w:r>
              <w:rPr>
                <w:rFonts w:eastAsia="MS Mincho" w:cs="Arial"/>
                <w:szCs w:val="18"/>
                <w:lang w:eastAsia="ja-JP"/>
              </w:rPr>
              <w:t>DIFF</w:t>
            </w:r>
          </w:p>
        </w:tc>
      </w:tr>
      <w:tr w:rsidR="007F3AA9" w:rsidRPr="001F528E" w14:paraId="6C9264CC" w14:textId="77777777" w:rsidTr="006B3F6A">
        <w:trPr>
          <w:cantSplit/>
        </w:trPr>
        <w:tc>
          <w:tcPr>
            <w:tcW w:w="6804" w:type="dxa"/>
            <w:tcBorders>
              <w:top w:val="single" w:sz="4" w:space="0" w:color="808080"/>
              <w:left w:val="single" w:sz="4" w:space="0" w:color="808080"/>
              <w:bottom w:val="single" w:sz="4" w:space="0" w:color="808080"/>
              <w:right w:val="single" w:sz="4" w:space="0" w:color="808080"/>
            </w:tcBorders>
          </w:tcPr>
          <w:p w14:paraId="5966138E" w14:textId="77777777" w:rsidR="007F3AA9" w:rsidRPr="001F528E" w:rsidRDefault="007F3AA9" w:rsidP="006B3F6A">
            <w:pPr>
              <w:pStyle w:val="TAL"/>
              <w:rPr>
                <w:rFonts w:cs="Arial"/>
                <w:b/>
                <w:bCs/>
                <w:i/>
                <w:iCs/>
                <w:szCs w:val="18"/>
              </w:rPr>
            </w:pPr>
            <w:r w:rsidRPr="001F528E">
              <w:rPr>
                <w:rFonts w:cs="Arial"/>
                <w:b/>
                <w:bCs/>
                <w:i/>
                <w:iCs/>
                <w:szCs w:val="18"/>
              </w:rPr>
              <w:t>supportedGapPattern</w:t>
            </w:r>
          </w:p>
          <w:p w14:paraId="3C090BB9" w14:textId="77777777" w:rsidR="007F3AA9" w:rsidRPr="001F528E" w:rsidRDefault="007F3AA9" w:rsidP="006B3F6A">
            <w:pPr>
              <w:pStyle w:val="TAL"/>
              <w:rPr>
                <w:rFonts w:cs="Arial"/>
                <w:bCs/>
                <w:iCs/>
                <w:szCs w:val="18"/>
              </w:rPr>
            </w:pPr>
            <w:r w:rsidRPr="001F528E">
              <w:rPr>
                <w:rFonts w:cs="Arial"/>
                <w:bCs/>
                <w:iCs/>
                <w:szCs w:val="18"/>
              </w:rPr>
              <w:t xml:space="preserve">Indicates measurement gap pattern(s) </w:t>
            </w:r>
            <w:r w:rsidRPr="00FA0A3B">
              <w:rPr>
                <w:rFonts w:cs="Arial"/>
                <w:bCs/>
                <w:iCs/>
                <w:szCs w:val="18"/>
                <w:highlight w:val="yellow"/>
              </w:rPr>
              <w:t>optionally</w:t>
            </w:r>
            <w:r w:rsidRPr="001F528E">
              <w:rPr>
                <w:rFonts w:cs="Arial"/>
                <w:bCs/>
                <w:iCs/>
                <w:szCs w:val="18"/>
              </w:rPr>
              <w:t xml:space="preserve"> supported by the UE. The leading / leftmost bit (bit 0) corresponds to the gap pattern 2, the next bit corresponds to the gap pattern 3, as specified in TS 38.</w:t>
            </w:r>
            <w:r>
              <w:rPr>
                <w:rFonts w:cs="Arial"/>
                <w:bCs/>
                <w:iCs/>
                <w:szCs w:val="18"/>
              </w:rPr>
              <w:t>133</w:t>
            </w:r>
            <w:r w:rsidRPr="001F528E">
              <w:rPr>
                <w:rFonts w:cs="Arial"/>
                <w:bCs/>
                <w:iCs/>
                <w:szCs w:val="18"/>
              </w:rPr>
              <w:t xml:space="preserve"> [</w:t>
            </w:r>
            <w:r>
              <w:rPr>
                <w:rFonts w:cs="Arial"/>
                <w:bCs/>
                <w:iCs/>
                <w:szCs w:val="18"/>
              </w:rPr>
              <w:t>5</w:t>
            </w:r>
            <w:r w:rsidRPr="001F528E">
              <w:rPr>
                <w:rFonts w:cs="Arial"/>
                <w:bCs/>
                <w:iCs/>
                <w:szCs w:val="18"/>
              </w:rPr>
              <w:t>] and so on.</w:t>
            </w:r>
          </w:p>
        </w:tc>
        <w:tc>
          <w:tcPr>
            <w:tcW w:w="709" w:type="dxa"/>
            <w:tcBorders>
              <w:top w:val="single" w:sz="4" w:space="0" w:color="808080"/>
              <w:left w:val="single" w:sz="4" w:space="0" w:color="808080"/>
              <w:bottom w:val="single" w:sz="4" w:space="0" w:color="808080"/>
              <w:right w:val="single" w:sz="4" w:space="0" w:color="808080"/>
            </w:tcBorders>
          </w:tcPr>
          <w:p w14:paraId="42138994" w14:textId="77777777" w:rsidR="007F3AA9" w:rsidRPr="001F528E" w:rsidRDefault="007F3AA9" w:rsidP="006B3F6A">
            <w:pPr>
              <w:pStyle w:val="TAL"/>
              <w:rPr>
                <w:rFonts w:cs="Arial"/>
                <w:bCs/>
                <w:iCs/>
                <w:szCs w:val="18"/>
              </w:rPr>
            </w:pPr>
            <w:r w:rsidRPr="001F528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91D6A6" w14:textId="77777777" w:rsidR="007F3AA9" w:rsidRPr="001F528E" w:rsidDel="00B42847" w:rsidRDefault="007F3AA9" w:rsidP="006B3F6A">
            <w:pPr>
              <w:pStyle w:val="TAL"/>
              <w:rPr>
                <w:rFonts w:cs="Arial"/>
                <w:bCs/>
                <w:iCs/>
                <w:szCs w:val="18"/>
              </w:rPr>
            </w:pPr>
            <w:r w:rsidRPr="001F528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FE456A7" w14:textId="77777777" w:rsidR="007F3AA9" w:rsidRPr="001F528E" w:rsidRDefault="007F3AA9" w:rsidP="006B3F6A">
            <w:pPr>
              <w:pStyle w:val="TAL"/>
              <w:rPr>
                <w:rFonts w:cs="Arial"/>
                <w:bCs/>
                <w:iCs/>
                <w:szCs w:val="18"/>
              </w:rPr>
            </w:pPr>
            <w:r w:rsidRPr="001F528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DD0EEC" w14:textId="77777777" w:rsidR="007F3AA9" w:rsidRPr="001F528E" w:rsidRDefault="007F3AA9" w:rsidP="006B3F6A">
            <w:pPr>
              <w:pStyle w:val="TAL"/>
              <w:rPr>
                <w:rFonts w:eastAsia="MS Mincho" w:cs="Arial"/>
                <w:bCs/>
                <w:iCs/>
                <w:szCs w:val="18"/>
                <w:lang w:eastAsia="ja-JP"/>
              </w:rPr>
            </w:pPr>
            <w:r w:rsidRPr="001F528E">
              <w:rPr>
                <w:rFonts w:eastAsia="MS Mincho" w:cs="Arial"/>
                <w:bCs/>
                <w:iCs/>
                <w:szCs w:val="18"/>
                <w:lang w:eastAsia="ja-JP"/>
              </w:rPr>
              <w:t>No</w:t>
            </w:r>
          </w:p>
        </w:tc>
      </w:tr>
    </w:tbl>
    <w:p w14:paraId="4731E9FC" w14:textId="77777777" w:rsidR="007F3AA9" w:rsidRDefault="007F3AA9" w:rsidP="007F3AA9">
      <w:pPr>
        <w:pStyle w:val="Doc-text2"/>
        <w:tabs>
          <w:tab w:val="left" w:pos="340"/>
        </w:tabs>
        <w:ind w:left="0" w:firstLine="0"/>
        <w:jc w:val="both"/>
        <w:rPr>
          <w:rFonts w:cs="Arial"/>
          <w:lang w:val="en-GB"/>
        </w:rPr>
      </w:pPr>
    </w:p>
    <w:p w14:paraId="60EA3665" w14:textId="71E4C47A" w:rsidR="007F3AA9" w:rsidRDefault="007F3AA9" w:rsidP="007F3AA9">
      <w:pPr>
        <w:pStyle w:val="Doc-text2"/>
        <w:tabs>
          <w:tab w:val="left" w:pos="340"/>
        </w:tabs>
        <w:ind w:left="0" w:firstLine="0"/>
        <w:jc w:val="both"/>
        <w:rPr>
          <w:rFonts w:cs="Arial"/>
          <w:lang w:val="en-GB"/>
        </w:rPr>
      </w:pPr>
      <w:r>
        <w:rPr>
          <w:rFonts w:cs="Arial"/>
          <w:lang w:val="en-GB"/>
        </w:rPr>
        <w:t xml:space="preserve">RAN2 generally understand that gap pattern 0 and 1 are mandatory while all the others are optional with capability.  However, whether a measurement gap is mandatory or optional depending on the measurement purpose according to 38.133 Table </w:t>
      </w:r>
      <w:r w:rsidRPr="00907060">
        <w:rPr>
          <w:rFonts w:cs="Arial"/>
          <w:lang w:val="en-GB"/>
        </w:rPr>
        <w:t>9.1.2-3</w:t>
      </w:r>
      <w:r>
        <w:rPr>
          <w:rFonts w:cs="Arial"/>
          <w:lang w:val="en-GB"/>
        </w:rPr>
        <w:t xml:space="preserve"> [3] (See Annex A). Take per-UE gap for example, the gap pattern #2</w:t>
      </w:r>
      <w:r w:rsidRPr="00907060">
        <w:rPr>
          <w:rFonts w:cs="Arial"/>
          <w:lang w:val="en-GB"/>
        </w:rPr>
        <w:t>, 3, 6, 7, 8, 10</w:t>
      </w:r>
      <w:r>
        <w:rPr>
          <w:rFonts w:cs="Arial"/>
          <w:lang w:val="en-GB"/>
        </w:rPr>
        <w:t xml:space="preserve"> are optional while measurement purpose including E-UTRA. The gap pattern #0 to #11 seems mandatory while the measurement purpose is NR only.</w:t>
      </w:r>
    </w:p>
    <w:p w14:paraId="1435B655" w14:textId="77777777" w:rsidR="007F3AA9" w:rsidRDefault="007F3AA9" w:rsidP="007F3AA9">
      <w:pPr>
        <w:pStyle w:val="Doc-text2"/>
        <w:tabs>
          <w:tab w:val="left" w:pos="340"/>
        </w:tabs>
        <w:ind w:left="0" w:firstLine="0"/>
        <w:jc w:val="both"/>
        <w:rPr>
          <w:rFonts w:cs="Arial"/>
          <w:lang w:val="en-GB"/>
        </w:rPr>
      </w:pP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2107"/>
        <w:gridCol w:w="1873"/>
        <w:gridCol w:w="3580"/>
      </w:tblGrid>
      <w:tr w:rsidR="007F3AA9" w:rsidRPr="003445FB" w14:paraId="6D1ADB33" w14:textId="77777777" w:rsidTr="006B3F6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6BA09519" w14:textId="77777777" w:rsidR="007F3AA9" w:rsidRPr="003445FB" w:rsidRDefault="007F3AA9" w:rsidP="006B3F6A">
            <w:pPr>
              <w:keepNext/>
              <w:keepLines/>
              <w:spacing w:after="0"/>
              <w:rPr>
                <w:rFonts w:ascii="Arial" w:hAnsi="Arial"/>
                <w:b/>
                <w:sz w:val="18"/>
              </w:rPr>
            </w:pPr>
            <w:r w:rsidRPr="003445FB">
              <w:rPr>
                <w:rFonts w:ascii="Arial" w:hAnsi="Arial"/>
                <w:b/>
                <w:sz w:val="18"/>
                <w:lang w:eastAsia="zh-CN"/>
              </w:rPr>
              <w:lastRenderedPageBreak/>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A84BF18" w14:textId="77777777" w:rsidR="007F3AA9" w:rsidRPr="003445FB" w:rsidRDefault="007F3AA9" w:rsidP="006B3F6A">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21A3BB7C" w14:textId="77777777" w:rsidR="007F3AA9" w:rsidRPr="003445FB" w:rsidRDefault="007F3AA9" w:rsidP="006B3F6A">
            <w:pPr>
              <w:keepNext/>
              <w:keepLines/>
              <w:spacing w:after="0"/>
              <w:rPr>
                <w:rFonts w:ascii="Arial" w:hAnsi="Arial"/>
                <w:b/>
                <w:sz w:val="18"/>
              </w:rPr>
            </w:pPr>
            <w:r w:rsidRPr="003445FB">
              <w:rPr>
                <w:rFonts w:ascii="Arial" w:hAnsi="Arial"/>
                <w:b/>
                <w:sz w:val="18"/>
              </w:rPr>
              <w:t>Measurement Purpose</w:t>
            </w:r>
            <w:r w:rsidRPr="003445FB">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215C4DA1" w14:textId="77777777" w:rsidR="007F3AA9" w:rsidRPr="003445FB" w:rsidRDefault="007F3AA9" w:rsidP="006B3F6A">
            <w:pPr>
              <w:keepNext/>
              <w:keepLines/>
              <w:spacing w:after="0"/>
              <w:rPr>
                <w:rFonts w:ascii="Arial" w:hAnsi="Arial"/>
                <w:b/>
                <w:sz w:val="18"/>
              </w:rPr>
            </w:pPr>
            <w:r w:rsidRPr="003445FB">
              <w:rPr>
                <w:rFonts w:ascii="Arial" w:hAnsi="Arial"/>
                <w:b/>
                <w:sz w:val="18"/>
              </w:rPr>
              <w:t>Applicable Gap Pattern Id</w:t>
            </w:r>
          </w:p>
        </w:tc>
      </w:tr>
      <w:tr w:rsidR="007F3AA9" w:rsidRPr="003445FB" w14:paraId="52858E0E" w14:textId="77777777" w:rsidTr="006B3F6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3A5818D5" w14:textId="77777777" w:rsidR="007F3AA9" w:rsidRPr="003445FB" w:rsidRDefault="007F3AA9" w:rsidP="006B3F6A">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60BD6D08" w14:textId="77777777" w:rsidR="007F3AA9" w:rsidRPr="003445FB" w:rsidRDefault="007F3AA9" w:rsidP="006B3F6A">
            <w:pPr>
              <w:keepNext/>
              <w:keepLines/>
              <w:spacing w:after="0"/>
              <w:jc w:val="center"/>
              <w:rPr>
                <w:rFonts w:ascii="Arial" w:hAnsi="Arial"/>
                <w:snapToGrid w:val="0"/>
                <w:sz w:val="18"/>
              </w:rPr>
            </w:pPr>
            <w:r w:rsidRPr="003445FB">
              <w:rPr>
                <w:rFonts w:ascii="Arial" w:hAnsi="Arial"/>
                <w:snapToGrid w:val="0"/>
                <w:sz w:val="18"/>
              </w:rPr>
              <w:t>FR1, or</w:t>
            </w:r>
          </w:p>
          <w:p w14:paraId="5E0CBAF3" w14:textId="77777777" w:rsidR="007F3AA9" w:rsidRPr="003445FB" w:rsidRDefault="007F3AA9" w:rsidP="006B3F6A">
            <w:pPr>
              <w:keepNext/>
              <w:keepLines/>
              <w:spacing w:after="0"/>
              <w:jc w:val="center"/>
              <w:rPr>
                <w:rFonts w:ascii="Arial" w:hAnsi="Arial"/>
                <w:snapToGrid w:val="0"/>
                <w:sz w:val="18"/>
              </w:rPr>
            </w:pPr>
            <w:r w:rsidRPr="003445FB">
              <w:rPr>
                <w:rFonts w:ascii="Arial" w:hAnsi="Arial"/>
                <w:snapToGrid w:val="0"/>
                <w:sz w:val="18"/>
              </w:rPr>
              <w:t>FR1 + FR2</w:t>
            </w:r>
          </w:p>
          <w:p w14:paraId="296CDD76" w14:textId="77777777" w:rsidR="007F3AA9" w:rsidRPr="003445FB" w:rsidRDefault="007F3AA9" w:rsidP="006B3F6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078C1E5" w14:textId="77777777" w:rsidR="007F3AA9" w:rsidRPr="003445FB" w:rsidRDefault="007F3AA9" w:rsidP="006B3F6A">
            <w:pPr>
              <w:keepNext/>
              <w:keepLines/>
              <w:spacing w:after="0"/>
              <w:jc w:val="center"/>
              <w:rPr>
                <w:rFonts w:ascii="Arial" w:hAnsi="Arial"/>
                <w:snapToGrid w:val="0"/>
                <w:sz w:val="18"/>
              </w:rPr>
            </w:pPr>
            <w:r w:rsidRPr="003445FB">
              <w:rPr>
                <w:rFonts w:ascii="Arial" w:hAnsi="Arial"/>
                <w:sz w:val="18"/>
              </w:rPr>
              <w:t>E-UTRA only</w:t>
            </w:r>
            <w:r w:rsidRPr="00907060">
              <w:rPr>
                <w:rFonts w:ascii="Arial" w:hAnsi="Arial"/>
                <w:sz w:val="18"/>
                <w:highlight w:val="yellow"/>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43B359B7" w14:textId="77777777" w:rsidR="007F3AA9" w:rsidRPr="003445FB" w:rsidRDefault="007F3AA9" w:rsidP="006B3F6A">
            <w:pPr>
              <w:keepNext/>
              <w:keepLines/>
              <w:spacing w:after="0"/>
              <w:jc w:val="center"/>
              <w:rPr>
                <w:rFonts w:ascii="Arial" w:hAnsi="Arial"/>
                <w:snapToGrid w:val="0"/>
                <w:sz w:val="18"/>
              </w:rPr>
            </w:pPr>
            <w:r w:rsidRPr="003445FB">
              <w:rPr>
                <w:rFonts w:ascii="Arial" w:hAnsi="Arial"/>
                <w:snapToGrid w:val="0"/>
                <w:sz w:val="18"/>
              </w:rPr>
              <w:t>0,1,2,3</w:t>
            </w:r>
          </w:p>
        </w:tc>
      </w:tr>
      <w:tr w:rsidR="007F3AA9" w:rsidRPr="003445FB" w14:paraId="3624CC7C" w14:textId="77777777" w:rsidTr="006B3F6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7A159" w14:textId="77777777" w:rsidR="007F3AA9" w:rsidRPr="003445FB" w:rsidRDefault="007F3AA9" w:rsidP="006B3F6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5D39D" w14:textId="77777777" w:rsidR="007F3AA9" w:rsidRPr="003445FB" w:rsidRDefault="007F3AA9" w:rsidP="006B3F6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8F3E04F" w14:textId="77777777" w:rsidR="007F3AA9" w:rsidRPr="003445FB" w:rsidRDefault="007F3AA9" w:rsidP="006B3F6A">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6EF13255" w14:textId="77777777" w:rsidR="007F3AA9" w:rsidRPr="003445FB" w:rsidRDefault="007F3AA9" w:rsidP="006B3F6A">
            <w:pPr>
              <w:keepNext/>
              <w:keepLines/>
              <w:spacing w:after="0"/>
              <w:jc w:val="center"/>
              <w:rPr>
                <w:rFonts w:ascii="Arial" w:hAnsi="Arial"/>
                <w:snapToGrid w:val="0"/>
                <w:sz w:val="18"/>
              </w:rPr>
            </w:pPr>
            <w:r w:rsidRPr="00907060">
              <w:rPr>
                <w:rFonts w:ascii="Arial" w:hAnsi="Arial"/>
                <w:snapToGrid w:val="0"/>
                <w:sz w:val="18"/>
                <w:highlight w:val="green"/>
              </w:rPr>
              <w:t>0-11</w:t>
            </w:r>
          </w:p>
        </w:tc>
      </w:tr>
      <w:tr w:rsidR="007F3AA9" w:rsidRPr="003445FB" w14:paraId="16B36788" w14:textId="77777777" w:rsidTr="006B3F6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57036" w14:textId="77777777" w:rsidR="007F3AA9" w:rsidRPr="003445FB" w:rsidRDefault="007F3AA9" w:rsidP="006B3F6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EA62C" w14:textId="77777777" w:rsidR="007F3AA9" w:rsidRPr="003445FB" w:rsidRDefault="007F3AA9" w:rsidP="006B3F6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8E9EF08" w14:textId="77777777" w:rsidR="007F3AA9" w:rsidRPr="003445FB" w:rsidRDefault="007F3AA9" w:rsidP="006B3F6A">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w:t>
            </w:r>
            <w:r w:rsidRPr="00907060">
              <w:rPr>
                <w:rFonts w:ascii="Arial" w:hAnsi="Arial"/>
                <w:sz w:val="18"/>
                <w:highlight w:val="yellow"/>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183C1EC" w14:textId="77777777" w:rsidR="007F3AA9" w:rsidRPr="003445FB" w:rsidRDefault="007F3AA9" w:rsidP="006B3F6A">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7F3AA9" w:rsidRPr="003445FB" w14:paraId="3D54FDEC" w14:textId="77777777" w:rsidTr="006B3F6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B979C5A" w14:textId="77777777" w:rsidR="007F3AA9" w:rsidRPr="003445FB" w:rsidRDefault="007F3AA9" w:rsidP="006B3F6A">
            <w:pPr>
              <w:keepNext/>
              <w:keepLines/>
              <w:spacing w:after="0"/>
              <w:ind w:left="851" w:hanging="851"/>
              <w:rPr>
                <w:rFonts w:ascii="Arial" w:hAnsi="Arial"/>
                <w:sz w:val="18"/>
              </w:rPr>
            </w:pPr>
            <w:r w:rsidRPr="00907060">
              <w:rPr>
                <w:rFonts w:ascii="Arial" w:hAnsi="Arial"/>
                <w:sz w:val="18"/>
                <w:highlight w:val="yellow"/>
              </w:rPr>
              <w:t>NOTE 3:</w:t>
            </w:r>
            <w:r w:rsidRPr="00907060">
              <w:rPr>
                <w:rFonts w:ascii="Arial" w:hAnsi="Arial"/>
                <w:sz w:val="18"/>
                <w:highlight w:val="yellow"/>
              </w:rPr>
              <w:tab/>
            </w:r>
            <w:r w:rsidRPr="00907060">
              <w:rPr>
                <w:rFonts w:ascii="Arial" w:hAnsi="Arial"/>
                <w:sz w:val="18"/>
                <w:highlight w:val="yellow"/>
                <w:lang w:eastAsia="zh-CN"/>
              </w:rPr>
              <w:t>The m</w:t>
            </w:r>
            <w:r w:rsidRPr="00907060">
              <w:rPr>
                <w:rFonts w:ascii="Arial" w:hAnsi="Arial"/>
                <w:sz w:val="18"/>
                <w:highlight w:val="yellow"/>
              </w:rPr>
              <w:t>easurement gap pattern #2, 3, 6, 7, 8, 10</w:t>
            </w:r>
            <w:r w:rsidRPr="00907060">
              <w:rPr>
                <w:rFonts w:ascii="Arial" w:hAnsi="Arial"/>
                <w:sz w:val="18"/>
                <w:highlight w:val="yellow"/>
                <w:lang w:eastAsia="zh-CN"/>
              </w:rPr>
              <w:t xml:space="preserve"> </w:t>
            </w:r>
            <w:r w:rsidRPr="00907060">
              <w:rPr>
                <w:rFonts w:ascii="Arial" w:hAnsi="Arial"/>
                <w:sz w:val="18"/>
                <w:highlight w:val="yellow"/>
              </w:rPr>
              <w:t xml:space="preserve">are supported by the UEs which </w:t>
            </w:r>
            <w:r w:rsidRPr="00907060">
              <w:rPr>
                <w:rFonts w:ascii="Arial" w:hAnsi="Arial"/>
                <w:sz w:val="18"/>
                <w:highlight w:val="yellow"/>
                <w:lang w:eastAsia="zh-CN"/>
              </w:rPr>
              <w:t xml:space="preserve">indicate the capability signalling of </w:t>
            </w:r>
            <w:r w:rsidRPr="00907060">
              <w:rPr>
                <w:rFonts w:ascii="Arial" w:hAnsi="Arial"/>
                <w:sz w:val="18"/>
                <w:highlight w:val="yellow"/>
              </w:rPr>
              <w:t>supportedGapPattern</w:t>
            </w:r>
            <w:r w:rsidRPr="00907060">
              <w:rPr>
                <w:rFonts w:ascii="Arial" w:hAnsi="Arial"/>
                <w:sz w:val="18"/>
                <w:highlight w:val="yellow"/>
                <w:lang w:eastAsia="zh-CN"/>
              </w:rPr>
              <w:t xml:space="preserve"> to network</w:t>
            </w:r>
            <w:r w:rsidRPr="00907060">
              <w:rPr>
                <w:rFonts w:ascii="Arial" w:hAnsi="Arial"/>
                <w:sz w:val="18"/>
                <w:highlight w:val="yellow"/>
              </w:rPr>
              <w:t>.</w:t>
            </w:r>
          </w:p>
          <w:p w14:paraId="025621A2" w14:textId="77777777" w:rsidR="007F3AA9" w:rsidRPr="003445FB" w:rsidRDefault="007F3AA9" w:rsidP="006B3F6A">
            <w:pPr>
              <w:keepNext/>
              <w:keepLines/>
              <w:spacing w:after="0"/>
              <w:ind w:left="851" w:hanging="851"/>
              <w:rPr>
                <w:rFonts w:ascii="Arial" w:hAnsi="Arial"/>
                <w:sz w:val="18"/>
              </w:rPr>
            </w:pPr>
          </w:p>
        </w:tc>
      </w:tr>
    </w:tbl>
    <w:p w14:paraId="009E17D0" w14:textId="77777777" w:rsidR="007F3AA9" w:rsidRDefault="007F3AA9" w:rsidP="007F3AA9">
      <w:pPr>
        <w:pStyle w:val="Doc-text2"/>
        <w:tabs>
          <w:tab w:val="left" w:pos="340"/>
        </w:tabs>
        <w:ind w:left="0" w:firstLine="0"/>
        <w:jc w:val="both"/>
        <w:rPr>
          <w:rFonts w:cs="Arial"/>
          <w:lang w:val="en-GB"/>
        </w:rPr>
      </w:pPr>
    </w:p>
    <w:p w14:paraId="4C043F35" w14:textId="77777777" w:rsidR="007F3AA9" w:rsidRDefault="007F3AA9" w:rsidP="007F3AA9">
      <w:pPr>
        <w:pStyle w:val="Doc-text2"/>
        <w:tabs>
          <w:tab w:val="left" w:pos="340"/>
        </w:tabs>
        <w:ind w:left="0" w:firstLine="0"/>
        <w:jc w:val="both"/>
        <w:rPr>
          <w:rFonts w:cs="Arial"/>
          <w:lang w:val="en-GB"/>
        </w:rPr>
      </w:pPr>
      <w:r>
        <w:rPr>
          <w:rFonts w:cs="Arial"/>
          <w:lang w:val="en-GB"/>
        </w:rPr>
        <w:t xml:space="preserve">It is unclear that whether network could still configure gap pattern #2 to #11 for NR only measurement while the corresponding bits set to “Not support” in </w:t>
      </w:r>
      <w:r w:rsidRPr="00B73366">
        <w:rPr>
          <w:rFonts w:cs="Arial"/>
          <w:i/>
          <w:lang w:val="en-GB"/>
        </w:rPr>
        <w:t>supportedGapPattern</w:t>
      </w:r>
      <w:r>
        <w:rPr>
          <w:rFonts w:cs="Arial"/>
          <w:lang w:val="en-GB"/>
        </w:rPr>
        <w:t>. Some correction in RAN2 or RAN4 SPEC to align the capability concept is required.</w:t>
      </w:r>
    </w:p>
    <w:p w14:paraId="59F9BA62" w14:textId="77777777" w:rsidR="007F3AA9" w:rsidRPr="001121F3" w:rsidRDefault="007F3AA9" w:rsidP="007F3AA9">
      <w:pPr>
        <w:pStyle w:val="Doc-text2"/>
        <w:tabs>
          <w:tab w:val="left" w:pos="340"/>
        </w:tabs>
        <w:ind w:left="0" w:firstLine="0"/>
        <w:jc w:val="both"/>
        <w:rPr>
          <w:b/>
          <w:lang w:val="en-GB"/>
        </w:rPr>
      </w:pPr>
    </w:p>
    <w:p w14:paraId="5C7016A5" w14:textId="2A56C717" w:rsidR="007F3AA9" w:rsidRDefault="007F3AA9" w:rsidP="007F3AA9">
      <w:pPr>
        <w:pStyle w:val="Doc-text2"/>
        <w:tabs>
          <w:tab w:val="left" w:pos="340"/>
        </w:tabs>
        <w:ind w:left="0" w:firstLine="0"/>
        <w:jc w:val="both"/>
        <w:rPr>
          <w:b/>
        </w:rPr>
      </w:pPr>
      <w:r w:rsidRPr="00B9627E">
        <w:rPr>
          <w:b/>
        </w:rPr>
        <w:t>Proposal</w:t>
      </w:r>
      <w:r>
        <w:rPr>
          <w:b/>
        </w:rPr>
        <w:t xml:space="preserve"> 1: R</w:t>
      </w:r>
      <w:r w:rsidR="00313120">
        <w:rPr>
          <w:b/>
        </w:rPr>
        <w:t>AN2 to discuss how to align RAN2</w:t>
      </w:r>
      <w:r>
        <w:rPr>
          <w:b/>
        </w:rPr>
        <w:t xml:space="preserve">/RAN4 </w:t>
      </w:r>
      <w:r w:rsidR="00313120" w:rsidRPr="00313120">
        <w:rPr>
          <w:b/>
        </w:rPr>
        <w:t xml:space="preserve">specifications </w:t>
      </w:r>
      <w:r>
        <w:rPr>
          <w:b/>
        </w:rPr>
        <w:t xml:space="preserve">on capability of </w:t>
      </w:r>
      <w:r w:rsidRPr="00B73366">
        <w:rPr>
          <w:b/>
        </w:rPr>
        <w:t>measurement gap pattern</w:t>
      </w:r>
      <w:r>
        <w:rPr>
          <w:b/>
        </w:rPr>
        <w:t>s.</w:t>
      </w:r>
    </w:p>
    <w:p w14:paraId="53219800" w14:textId="77777777" w:rsidR="007F3AA9" w:rsidRDefault="007F3AA9" w:rsidP="007F3AA9">
      <w:pPr>
        <w:pStyle w:val="Doc-text2"/>
        <w:tabs>
          <w:tab w:val="left" w:pos="340"/>
        </w:tabs>
        <w:ind w:left="0" w:firstLine="0"/>
        <w:jc w:val="both"/>
      </w:pPr>
    </w:p>
    <w:p w14:paraId="7DE7FA5B" w14:textId="4BA91FB3" w:rsidR="00521ED6" w:rsidRDefault="00521ED6" w:rsidP="00521ED6">
      <w:pPr>
        <w:pStyle w:val="Heading2"/>
      </w:pPr>
      <w:r>
        <w:t>2.2 EN-DC</w:t>
      </w:r>
    </w:p>
    <w:p w14:paraId="6E3008B6" w14:textId="04DB5737" w:rsidR="007F3AA9" w:rsidRPr="007F3AA9" w:rsidRDefault="007F3AA9" w:rsidP="007F3AA9">
      <w:pPr>
        <w:rPr>
          <w:rFonts w:ascii="Arial" w:hAnsi="Arial" w:cs="Arial"/>
        </w:rPr>
      </w:pPr>
      <w:r>
        <w:rPr>
          <w:rFonts w:ascii="Arial" w:hAnsi="Arial" w:cs="Arial"/>
        </w:rPr>
        <w:t>The LTE RRC define capability bit for gap patterns 4 to 11</w:t>
      </w:r>
      <w:r w:rsidRPr="007F3AA9">
        <w:rPr>
          <w:rFonts w:ascii="Arial" w:hAnsi="Arial" w:cs="Arial"/>
        </w:rPr>
        <w:t xml:space="preserve">.  </w:t>
      </w:r>
    </w:p>
    <w:p w14:paraId="43CB2CBF" w14:textId="77777777" w:rsidR="007F3AA9" w:rsidRPr="00D0452D" w:rsidRDefault="007F3AA9" w:rsidP="007F3AA9">
      <w:pPr>
        <w:pStyle w:val="PL"/>
        <w:shd w:val="clear" w:color="auto" w:fill="E6E6E6"/>
      </w:pPr>
      <w:r w:rsidRPr="00D0452D">
        <w:t>MeasParameters-v1520 ::=</w:t>
      </w:r>
      <w:r w:rsidRPr="00D0452D">
        <w:tab/>
      </w:r>
      <w:r w:rsidRPr="00D0452D">
        <w:tab/>
      </w:r>
      <w:r w:rsidRPr="00D0452D">
        <w:tab/>
        <w:t>SEQUENCE {</w:t>
      </w:r>
    </w:p>
    <w:p w14:paraId="64807453" w14:textId="77777777" w:rsidR="007F3AA9" w:rsidRPr="00D0452D" w:rsidRDefault="007F3AA9" w:rsidP="007F3AA9">
      <w:pPr>
        <w:pStyle w:val="PL"/>
        <w:shd w:val="clear" w:color="auto" w:fill="E6E6E6"/>
      </w:pPr>
      <w:r w:rsidRPr="00D0452D">
        <w:tab/>
        <w:t>measGapPatterns-v1520</w:t>
      </w:r>
      <w:r w:rsidRPr="00D0452D">
        <w:tab/>
      </w:r>
      <w:r w:rsidRPr="00D0452D">
        <w:tab/>
      </w:r>
      <w:r w:rsidRPr="00D0452D">
        <w:tab/>
      </w:r>
      <w:r w:rsidRPr="00D0452D">
        <w:tab/>
      </w:r>
      <w:r w:rsidRPr="00D0452D">
        <w:tab/>
        <w:t>BIT STRING (SIZE (8))</w:t>
      </w:r>
      <w:r w:rsidRPr="00D0452D">
        <w:tab/>
      </w:r>
      <w:r w:rsidRPr="00D0452D">
        <w:tab/>
        <w:t>OPTIONAL</w:t>
      </w:r>
    </w:p>
    <w:p w14:paraId="2EFB854C" w14:textId="77777777" w:rsidR="007F3AA9" w:rsidRPr="00D0452D" w:rsidRDefault="007F3AA9" w:rsidP="007F3AA9">
      <w:pPr>
        <w:pStyle w:val="PL"/>
        <w:shd w:val="clear" w:color="auto" w:fill="E6E6E6"/>
      </w:pPr>
      <w:r w:rsidRPr="00D0452D">
        <w:t>}</w:t>
      </w:r>
    </w:p>
    <w:p w14:paraId="11437DD5" w14:textId="77777777" w:rsidR="007F3AA9" w:rsidRDefault="007F3AA9" w:rsidP="007F3AA9">
      <w:pPr>
        <w:rPr>
          <w:rFonts w:ascii="Calibri" w:eastAsia="SimSun" w:hAnsi="Calibri" w:cs="SimSun"/>
          <w:sz w:val="22"/>
          <w:szCs w:val="22"/>
          <w:lang w:val="en-US" w:eastAsia="zh-CN"/>
        </w:rPr>
      </w:pPr>
    </w:p>
    <w:p w14:paraId="32EFBB12" w14:textId="1D36C994" w:rsidR="007F3AA9" w:rsidRDefault="007F3AA9" w:rsidP="00EE4FAC">
      <w:pPr>
        <w:rPr>
          <w:rFonts w:cs="Arial"/>
        </w:rPr>
      </w:pPr>
      <w:r>
        <w:rPr>
          <w:rFonts w:ascii="Arial" w:hAnsi="Arial" w:cs="Arial"/>
        </w:rPr>
        <w:t xml:space="preserve">However, the capability </w:t>
      </w:r>
      <w:r w:rsidR="00491834" w:rsidRPr="00491834">
        <w:rPr>
          <w:rFonts w:ascii="Arial" w:hAnsi="Arial" w:cs="Arial"/>
          <w:i/>
        </w:rPr>
        <w:t>measGapPatterns</w:t>
      </w:r>
      <w:r w:rsidR="00491834">
        <w:rPr>
          <w:rFonts w:ascii="Arial" w:hAnsi="Arial" w:cs="Arial"/>
        </w:rPr>
        <w:t xml:space="preserve"> </w:t>
      </w:r>
      <w:r>
        <w:rPr>
          <w:rFonts w:ascii="Arial" w:hAnsi="Arial" w:cs="Arial"/>
        </w:rPr>
        <w:t xml:space="preserve">filed is not used in </w:t>
      </w:r>
      <w:r w:rsidR="00491834">
        <w:rPr>
          <w:rFonts w:ascii="Arial" w:hAnsi="Arial" w:cs="Arial"/>
        </w:rPr>
        <w:t xml:space="preserve">RAN4 SPEC. Instead, the R14 capability </w:t>
      </w:r>
      <w:r w:rsidR="00491834" w:rsidRPr="00491834">
        <w:rPr>
          <w:rFonts w:ascii="Arial" w:hAnsi="Arial" w:cs="Arial"/>
          <w:i/>
        </w:rPr>
        <w:t>shortMeasurementGap</w:t>
      </w:r>
      <w:r w:rsidR="00491834" w:rsidRPr="00491834">
        <w:rPr>
          <w:rFonts w:ascii="Arial" w:hAnsi="Arial" w:cs="Arial"/>
        </w:rPr>
        <w:t xml:space="preserve"> </w:t>
      </w:r>
      <w:r w:rsidR="00491834">
        <w:rPr>
          <w:rFonts w:ascii="Arial" w:hAnsi="Arial" w:cs="Arial"/>
        </w:rPr>
        <w:t>is used</w:t>
      </w:r>
      <w:r w:rsidR="00104B0B">
        <w:rPr>
          <w:rFonts w:ascii="Arial" w:hAnsi="Arial" w:cs="Arial"/>
        </w:rPr>
        <w:t xml:space="preserve"> also for the new added gap patterns</w:t>
      </w:r>
      <w:r w:rsidR="00491834">
        <w:rPr>
          <w:rFonts w:ascii="Arial" w:hAnsi="Arial" w:cs="Arial"/>
        </w:rPr>
        <w:t>. And again, whether the gap pattern is mandatory or optional support depending on the measurement purpose.</w:t>
      </w:r>
      <w:r w:rsidR="001436A1">
        <w:rPr>
          <w:rFonts w:ascii="Arial" w:hAnsi="Arial" w:cs="Arial"/>
        </w:rPr>
        <w:t xml:space="preserve"> See Annex B and the following table from 38.133 </w:t>
      </w:r>
      <w:r w:rsidR="001436A1" w:rsidRPr="001436A1">
        <w:rPr>
          <w:rFonts w:ascii="Arial" w:hAnsi="Arial" w:cs="Arial"/>
        </w:rPr>
        <w:t>Table 9.1.2-2</w:t>
      </w:r>
      <w:r w:rsidR="001436A1">
        <w:rPr>
          <w:rFonts w:ascii="Arial" w:hAnsi="Arial" w:cs="Arial"/>
        </w:rPr>
        <w:t>.</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2107"/>
        <w:gridCol w:w="1873"/>
        <w:gridCol w:w="3580"/>
      </w:tblGrid>
      <w:tr w:rsidR="007F3AA9" w:rsidRPr="003445FB" w14:paraId="6A00A75E" w14:textId="77777777" w:rsidTr="006B3F6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3DE4D99A" w14:textId="77777777" w:rsidR="007F3AA9" w:rsidRPr="003445FB" w:rsidRDefault="007F3AA9" w:rsidP="006B3F6A">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F7CB91F" w14:textId="77777777" w:rsidR="007F3AA9" w:rsidRPr="003445FB" w:rsidRDefault="007F3AA9" w:rsidP="006B3F6A">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3ED69B60" w14:textId="77777777" w:rsidR="007F3AA9" w:rsidRPr="003445FB" w:rsidRDefault="007F3AA9" w:rsidP="006B3F6A">
            <w:pPr>
              <w:keepNext/>
              <w:keepLines/>
              <w:spacing w:after="0"/>
              <w:rPr>
                <w:rFonts w:ascii="Arial" w:hAnsi="Arial"/>
                <w:b/>
                <w:sz w:val="18"/>
              </w:rPr>
            </w:pPr>
            <w:r w:rsidRPr="003445FB">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4A1385CB" w14:textId="77777777" w:rsidR="007F3AA9" w:rsidRPr="003445FB" w:rsidRDefault="007F3AA9" w:rsidP="006B3F6A">
            <w:pPr>
              <w:keepNext/>
              <w:keepLines/>
              <w:spacing w:after="0"/>
              <w:rPr>
                <w:rFonts w:ascii="Arial" w:hAnsi="Arial"/>
                <w:b/>
                <w:sz w:val="18"/>
              </w:rPr>
            </w:pPr>
            <w:r w:rsidRPr="003445FB">
              <w:rPr>
                <w:rFonts w:ascii="Arial" w:hAnsi="Arial"/>
                <w:b/>
                <w:sz w:val="18"/>
              </w:rPr>
              <w:t>Applicable Gap Pattern Id</w:t>
            </w:r>
          </w:p>
        </w:tc>
      </w:tr>
      <w:tr w:rsidR="007F3AA9" w:rsidRPr="003445FB" w14:paraId="6CE71B79" w14:textId="77777777" w:rsidTr="006B3F6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3621AD32" w14:textId="77777777" w:rsidR="007F3AA9" w:rsidRPr="003445FB" w:rsidRDefault="007F3AA9" w:rsidP="006B3F6A">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44FE2E28" w14:textId="77777777" w:rsidR="007F3AA9" w:rsidRPr="003445FB" w:rsidRDefault="007F3AA9" w:rsidP="006B3F6A">
            <w:pPr>
              <w:keepNext/>
              <w:keepLines/>
              <w:spacing w:after="0"/>
              <w:jc w:val="center"/>
              <w:rPr>
                <w:rFonts w:ascii="Arial" w:hAnsi="Arial"/>
                <w:snapToGrid w:val="0"/>
                <w:sz w:val="18"/>
              </w:rPr>
            </w:pPr>
            <w:r w:rsidRPr="003445FB">
              <w:rPr>
                <w:rFonts w:ascii="Arial" w:hAnsi="Arial"/>
                <w:snapToGrid w:val="0"/>
                <w:sz w:val="18"/>
              </w:rPr>
              <w:t>E-UTRA + FR1, or</w:t>
            </w:r>
          </w:p>
          <w:p w14:paraId="663D89F3" w14:textId="77777777" w:rsidR="007F3AA9" w:rsidRPr="003445FB" w:rsidRDefault="007F3AA9" w:rsidP="006B3F6A">
            <w:pPr>
              <w:keepNext/>
              <w:keepLines/>
              <w:spacing w:after="0"/>
              <w:jc w:val="center"/>
              <w:rPr>
                <w:rFonts w:ascii="Arial" w:hAnsi="Arial"/>
                <w:snapToGrid w:val="0"/>
                <w:sz w:val="18"/>
              </w:rPr>
            </w:pPr>
            <w:r w:rsidRPr="003445FB">
              <w:rPr>
                <w:rFonts w:ascii="Arial" w:hAnsi="Arial"/>
                <w:snapToGrid w:val="0"/>
                <w:sz w:val="18"/>
              </w:rPr>
              <w:t>E-UTRA + FR2, or</w:t>
            </w:r>
          </w:p>
          <w:p w14:paraId="61E20BD0" w14:textId="77777777" w:rsidR="007F3AA9" w:rsidRPr="003445FB" w:rsidRDefault="007F3AA9" w:rsidP="006B3F6A">
            <w:pPr>
              <w:keepNext/>
              <w:keepLines/>
              <w:spacing w:after="0"/>
              <w:jc w:val="center"/>
              <w:rPr>
                <w:rFonts w:ascii="Arial" w:hAnsi="Arial"/>
                <w:snapToGrid w:val="0"/>
                <w:sz w:val="18"/>
              </w:rPr>
            </w:pPr>
            <w:r w:rsidRPr="003445FB">
              <w:rPr>
                <w:rFonts w:ascii="Arial" w:hAnsi="Arial"/>
                <w:snapToGrid w:val="0"/>
                <w:sz w:val="18"/>
              </w:rPr>
              <w:t>E-UTRA + FR1 + FR2</w:t>
            </w:r>
          </w:p>
          <w:p w14:paraId="37EC10EA" w14:textId="77777777" w:rsidR="007F3AA9" w:rsidRPr="003445FB" w:rsidRDefault="007F3AA9" w:rsidP="006B3F6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651BF7D" w14:textId="77777777" w:rsidR="007F3AA9" w:rsidRPr="003445FB" w:rsidRDefault="007F3AA9" w:rsidP="006B3F6A">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w:t>
            </w:r>
            <w:r w:rsidRPr="00D5226B">
              <w:rPr>
                <w:rFonts w:ascii="Arial" w:hAnsi="Arial"/>
                <w:sz w:val="18"/>
                <w:highlight w:val="yellow"/>
                <w:vertAlign w:val="superscript"/>
              </w:rPr>
              <w:t>2</w:t>
            </w:r>
            <w:r w:rsidRPr="003445FB">
              <w:rPr>
                <w:rFonts w:ascii="Arial" w:hAnsi="Arial"/>
                <w:sz w:val="18"/>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392C207D" w14:textId="77777777" w:rsidR="007F3AA9" w:rsidRPr="003445FB" w:rsidRDefault="007F3AA9" w:rsidP="006B3F6A">
            <w:pPr>
              <w:keepNext/>
              <w:keepLines/>
              <w:spacing w:after="0"/>
              <w:jc w:val="center"/>
              <w:rPr>
                <w:rFonts w:ascii="Arial" w:hAnsi="Arial"/>
                <w:snapToGrid w:val="0"/>
                <w:sz w:val="18"/>
              </w:rPr>
            </w:pPr>
            <w:r w:rsidRPr="003445FB">
              <w:rPr>
                <w:rFonts w:ascii="Arial" w:hAnsi="Arial"/>
                <w:snapToGrid w:val="0"/>
                <w:sz w:val="18"/>
              </w:rPr>
              <w:t>0,1,2,3</w:t>
            </w:r>
          </w:p>
        </w:tc>
      </w:tr>
      <w:tr w:rsidR="007F3AA9" w:rsidRPr="003445FB" w14:paraId="177863BD" w14:textId="77777777" w:rsidTr="006B3F6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5D668" w14:textId="77777777" w:rsidR="007F3AA9" w:rsidRPr="003445FB" w:rsidRDefault="007F3AA9" w:rsidP="006B3F6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F51E2" w14:textId="77777777" w:rsidR="007F3AA9" w:rsidRPr="003445FB" w:rsidRDefault="007F3AA9" w:rsidP="006B3F6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D853FEB" w14:textId="77777777" w:rsidR="007F3AA9" w:rsidRPr="003445FB" w:rsidRDefault="007F3AA9" w:rsidP="006B3F6A">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4BF1D4AA" w14:textId="77777777" w:rsidR="007F3AA9" w:rsidRPr="003445FB" w:rsidRDefault="007F3AA9" w:rsidP="006B3F6A">
            <w:pPr>
              <w:keepNext/>
              <w:keepLines/>
              <w:spacing w:after="0"/>
              <w:jc w:val="center"/>
              <w:rPr>
                <w:rFonts w:ascii="Arial" w:hAnsi="Arial"/>
                <w:snapToGrid w:val="0"/>
                <w:sz w:val="18"/>
              </w:rPr>
            </w:pPr>
            <w:r w:rsidRPr="007F3AA9">
              <w:rPr>
                <w:rFonts w:ascii="Arial" w:hAnsi="Arial"/>
                <w:snapToGrid w:val="0"/>
                <w:sz w:val="18"/>
                <w:highlight w:val="green"/>
              </w:rPr>
              <w:t>0-11</w:t>
            </w:r>
          </w:p>
        </w:tc>
      </w:tr>
      <w:tr w:rsidR="007F3AA9" w:rsidRPr="003445FB" w14:paraId="2D858CB5" w14:textId="77777777" w:rsidTr="006B3F6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7054F" w14:textId="77777777" w:rsidR="007F3AA9" w:rsidRPr="003445FB" w:rsidRDefault="007F3AA9" w:rsidP="006B3F6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34B4A" w14:textId="77777777" w:rsidR="007F3AA9" w:rsidRPr="003445FB" w:rsidRDefault="007F3AA9" w:rsidP="006B3F6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55C3A70" w14:textId="77777777" w:rsidR="007F3AA9" w:rsidRPr="003445FB" w:rsidRDefault="007F3AA9" w:rsidP="006B3F6A">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Note1,</w:t>
            </w:r>
            <w:r w:rsidRPr="007F3AA9">
              <w:rPr>
                <w:rFonts w:ascii="Arial" w:hAnsi="Arial"/>
                <w:sz w:val="18"/>
                <w:highlight w:val="yellow"/>
                <w:vertAlign w:val="superscript"/>
              </w:rPr>
              <w:t>2</w:t>
            </w:r>
            <w:r w:rsidRPr="003445FB">
              <w:rPr>
                <w:rFonts w:ascii="Arial" w:hAnsi="Arial"/>
                <w:sz w:val="18"/>
                <w:vertAlign w:val="superscript"/>
              </w:rPr>
              <w:t xml:space="preserve"> </w:t>
            </w:r>
            <w:r w:rsidRPr="003445FB">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7E3AB6D9" w14:textId="77777777" w:rsidR="007F3AA9" w:rsidRPr="003445FB" w:rsidRDefault="007F3AA9" w:rsidP="006B3F6A">
            <w:pPr>
              <w:keepNext/>
              <w:keepLines/>
              <w:spacing w:after="0"/>
              <w:jc w:val="center"/>
              <w:rPr>
                <w:rFonts w:ascii="Arial" w:hAnsi="Arial"/>
                <w:snapToGrid w:val="0"/>
                <w:sz w:val="18"/>
                <w:lang w:eastAsia="zh-CN"/>
              </w:rPr>
            </w:pPr>
            <w:r w:rsidRPr="003445FB">
              <w:rPr>
                <w:rFonts w:ascii="Arial" w:hAnsi="Arial"/>
                <w:snapToGrid w:val="0"/>
                <w:sz w:val="18"/>
              </w:rPr>
              <w:t>0</w:t>
            </w:r>
            <w:r w:rsidRPr="003445FB">
              <w:rPr>
                <w:rFonts w:ascii="Arial" w:hAnsi="Arial"/>
                <w:snapToGrid w:val="0"/>
                <w:sz w:val="18"/>
                <w:lang w:eastAsia="zh-CN"/>
              </w:rPr>
              <w:t>, 1, 2, 3, 4, 6, 7, 8,10</w:t>
            </w:r>
          </w:p>
        </w:tc>
      </w:tr>
      <w:tr w:rsidR="007F3AA9" w:rsidRPr="003445FB" w14:paraId="2D970427" w14:textId="77777777" w:rsidTr="006B3F6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B33D729" w14:textId="77777777" w:rsidR="007F3AA9" w:rsidRPr="003445FB" w:rsidRDefault="007F3AA9" w:rsidP="006B3F6A">
            <w:pPr>
              <w:keepNext/>
              <w:keepLines/>
              <w:spacing w:after="0"/>
              <w:rPr>
                <w:rFonts w:ascii="Arial" w:hAnsi="Arial"/>
                <w:sz w:val="18"/>
              </w:rPr>
            </w:pPr>
          </w:p>
          <w:p w14:paraId="7ED20CC4" w14:textId="77777777" w:rsidR="007F3AA9" w:rsidRPr="003445FB" w:rsidRDefault="007F3AA9" w:rsidP="006B3F6A">
            <w:pPr>
              <w:keepNext/>
              <w:keepLines/>
              <w:spacing w:after="0"/>
              <w:rPr>
                <w:rFonts w:ascii="Arial" w:hAnsi="Arial"/>
                <w:i/>
                <w:sz w:val="18"/>
              </w:rPr>
            </w:pPr>
            <w:r w:rsidRPr="003445FB">
              <w:rPr>
                <w:rFonts w:ascii="Arial" w:hAnsi="Arial"/>
                <w:i/>
                <w:sz w:val="18"/>
              </w:rPr>
              <w:t>Note: if GSM or UTRA TDD or UTRA FDD inter-RAT frequency layer is configured to be monitered, only measurement gap pattern #0 and #1 can be used for per-FR gap in E-UTRA and FR1 if configured, or for per-UE gap.</w:t>
            </w:r>
          </w:p>
          <w:p w14:paraId="5B40C957" w14:textId="77777777" w:rsidR="007F3AA9" w:rsidRPr="003445FB" w:rsidRDefault="007F3AA9" w:rsidP="006B3F6A">
            <w:pPr>
              <w:keepNext/>
              <w:keepLines/>
              <w:spacing w:after="0"/>
              <w:ind w:left="851" w:hanging="851"/>
              <w:rPr>
                <w:rFonts w:ascii="Arial" w:hAnsi="Arial"/>
                <w:sz w:val="18"/>
              </w:rPr>
            </w:pPr>
            <w:r w:rsidRPr="003445FB">
              <w:rPr>
                <w:rFonts w:ascii="Arial" w:hAnsi="Arial"/>
                <w:sz w:val="18"/>
              </w:rPr>
              <w:t>NOTE 1:</w:t>
            </w:r>
            <w:r w:rsidRPr="003445FB">
              <w:rPr>
                <w:rFonts w:ascii="Arial" w:hAnsi="Arial" w:cs="Arial"/>
                <w:sz w:val="18"/>
              </w:rPr>
              <w:tab/>
            </w:r>
            <w:r w:rsidRPr="003445FB">
              <w:rPr>
                <w:rFonts w:ascii="Arial" w:hAnsi="Arial"/>
                <w:sz w:val="18"/>
              </w:rPr>
              <w:t>Non-NR RAT includes E-UTRA, UTRA and/or GSM.</w:t>
            </w:r>
          </w:p>
          <w:p w14:paraId="5F78FE79" w14:textId="77777777" w:rsidR="007F3AA9" w:rsidRPr="003445FB" w:rsidRDefault="007F3AA9" w:rsidP="006B3F6A">
            <w:pPr>
              <w:pStyle w:val="TAN"/>
            </w:pPr>
            <w:r w:rsidRPr="00521ED6">
              <w:rPr>
                <w:highlight w:val="yellow"/>
              </w:rPr>
              <w:t>NOTE 2:</w:t>
            </w:r>
            <w:r w:rsidRPr="00521ED6">
              <w:rPr>
                <w:rFonts w:cs="Arial"/>
                <w:highlight w:val="yellow"/>
              </w:rPr>
              <w:tab/>
            </w:r>
            <w:r w:rsidRPr="00521ED6">
              <w:rPr>
                <w:highlight w:val="yellow"/>
              </w:rPr>
              <w:t>The gap pattern</w:t>
            </w:r>
            <w:r w:rsidRPr="00521ED6">
              <w:rPr>
                <w:highlight w:val="yellow"/>
                <w:lang w:eastAsia="zh-CN"/>
              </w:rPr>
              <w:t>s</w:t>
            </w:r>
            <w:r w:rsidRPr="00521ED6">
              <w:rPr>
                <w:highlight w:val="yellow"/>
              </w:rPr>
              <w:t xml:space="preserve"> with short MGL (gap pattern #2, 3, 6, 7, 8, 10)</w:t>
            </w:r>
            <w:r w:rsidRPr="00521ED6">
              <w:rPr>
                <w:highlight w:val="yellow"/>
                <w:lang w:eastAsia="zh-CN"/>
              </w:rPr>
              <w:t xml:space="preserve"> </w:t>
            </w:r>
            <w:r w:rsidRPr="00521ED6">
              <w:rPr>
                <w:highlight w:val="yellow"/>
              </w:rPr>
              <w:t xml:space="preserve"> are supported by UEs which support </w:t>
            </w:r>
            <w:r w:rsidRPr="007F3AA9">
              <w:rPr>
                <w:color w:val="FF0000"/>
                <w:highlight w:val="yellow"/>
              </w:rPr>
              <w:t>shortMeasurementGap-r14</w:t>
            </w:r>
            <w:r w:rsidRPr="00521ED6">
              <w:rPr>
                <w:highlight w:val="yellow"/>
              </w:rPr>
              <w:t>.</w:t>
            </w:r>
          </w:p>
          <w:p w14:paraId="308D08CA" w14:textId="15870CAF" w:rsidR="007F3AA9" w:rsidRPr="003445FB" w:rsidRDefault="007F3AA9" w:rsidP="006B3F6A">
            <w:pPr>
              <w:keepNext/>
              <w:keepLines/>
              <w:spacing w:after="0"/>
              <w:ind w:left="851" w:hanging="851"/>
              <w:rPr>
                <w:rFonts w:ascii="Arial" w:hAnsi="Arial"/>
                <w:sz w:val="18"/>
              </w:rPr>
            </w:pPr>
          </w:p>
        </w:tc>
      </w:tr>
    </w:tbl>
    <w:p w14:paraId="3DC0FF2F" w14:textId="77777777" w:rsidR="00491834" w:rsidRDefault="00491834" w:rsidP="00EE4FAC">
      <w:pPr>
        <w:rPr>
          <w:rFonts w:ascii="Arial" w:hAnsi="Arial" w:cs="Arial"/>
        </w:rPr>
      </w:pPr>
    </w:p>
    <w:p w14:paraId="6E4628FC" w14:textId="3EDFA159" w:rsidR="007F3AA9" w:rsidRDefault="00491834" w:rsidP="00EE4FAC">
      <w:pPr>
        <w:rPr>
          <w:rFonts w:cs="Arial"/>
        </w:rPr>
      </w:pPr>
      <w:r>
        <w:rPr>
          <w:rFonts w:ascii="Arial" w:hAnsi="Arial" w:cs="Arial"/>
        </w:rPr>
        <w:t xml:space="preserve">According to 36.306, the </w:t>
      </w:r>
      <w:r w:rsidR="00104B0B">
        <w:rPr>
          <w:rFonts w:ascii="Arial" w:hAnsi="Arial" w:cs="Arial"/>
          <w:i/>
        </w:rPr>
        <w:t>shortMeasurementGap</w:t>
      </w:r>
      <w:r>
        <w:rPr>
          <w:rFonts w:ascii="Arial" w:hAnsi="Arial" w:cs="Arial"/>
        </w:rPr>
        <w:t xml:space="preserve"> is only used for gp2 and gp3, but it seems that RAN4 has extended the use of </w:t>
      </w:r>
      <w:r w:rsidR="00104B0B">
        <w:rPr>
          <w:rFonts w:ascii="Arial" w:hAnsi="Arial" w:cs="Arial"/>
          <w:i/>
        </w:rPr>
        <w:t>shortMeasurementGap</w:t>
      </w:r>
      <w:r>
        <w:rPr>
          <w:rFonts w:ascii="Arial" w:hAnsi="Arial" w:cs="Arial"/>
        </w:rPr>
        <w:t xml:space="preserve"> to other gap patterns.</w:t>
      </w:r>
    </w:p>
    <w:p w14:paraId="3CF7C084" w14:textId="77777777" w:rsidR="00491834" w:rsidRDefault="00491834" w:rsidP="00491834">
      <w:pPr>
        <w:pStyle w:val="Heading4"/>
        <w:ind w:left="1702"/>
        <w:rPr>
          <w:rFonts w:eastAsia="SimSun"/>
          <w:i/>
          <w:lang w:eastAsia="ja-JP"/>
        </w:rPr>
      </w:pPr>
      <w:bookmarkStart w:id="2" w:name="_Toc535259198"/>
      <w:r>
        <w:t>4.3.6.</w:t>
      </w:r>
      <w:r>
        <w:rPr>
          <w:lang w:eastAsia="zh-CN"/>
        </w:rPr>
        <w:t>26</w:t>
      </w:r>
      <w:r>
        <w:tab/>
      </w:r>
      <w:r>
        <w:rPr>
          <w:i/>
        </w:rPr>
        <w:t>shortMeasurementGap-r14</w:t>
      </w:r>
      <w:bookmarkEnd w:id="2"/>
    </w:p>
    <w:p w14:paraId="07A16E16" w14:textId="77777777" w:rsidR="00491834" w:rsidRDefault="00491834" w:rsidP="00491834">
      <w:pPr>
        <w:ind w:left="284"/>
      </w:pPr>
      <w:r>
        <w:t xml:space="preserve">This field defines whether the UE supports shorter measurement gap length (i.e. </w:t>
      </w:r>
      <w:r w:rsidRPr="00521ED6">
        <w:rPr>
          <w:i/>
          <w:highlight w:val="yellow"/>
        </w:rPr>
        <w:t>gp2</w:t>
      </w:r>
      <w:r w:rsidRPr="00521ED6">
        <w:rPr>
          <w:highlight w:val="yellow"/>
        </w:rPr>
        <w:t xml:space="preserve"> and </w:t>
      </w:r>
      <w:r w:rsidRPr="00521ED6">
        <w:rPr>
          <w:i/>
          <w:highlight w:val="yellow"/>
        </w:rPr>
        <w:t>gp3</w:t>
      </w:r>
      <w:r>
        <w:t>) as specified in TS 36.133 [16].</w:t>
      </w:r>
    </w:p>
    <w:p w14:paraId="72A80755" w14:textId="77777777" w:rsidR="001436A1" w:rsidRDefault="001436A1" w:rsidP="001436A1">
      <w:pPr>
        <w:pStyle w:val="Doc-text2"/>
        <w:tabs>
          <w:tab w:val="left" w:pos="340"/>
        </w:tabs>
        <w:ind w:left="0" w:firstLine="0"/>
        <w:jc w:val="both"/>
      </w:pPr>
    </w:p>
    <w:p w14:paraId="36F94E8B" w14:textId="093DE85F" w:rsidR="001436A1" w:rsidRDefault="001436A1" w:rsidP="001436A1">
      <w:pPr>
        <w:pStyle w:val="Doc-text2"/>
        <w:tabs>
          <w:tab w:val="left" w:pos="340"/>
        </w:tabs>
        <w:ind w:left="0" w:firstLine="0"/>
        <w:jc w:val="both"/>
        <w:rPr>
          <w:b/>
        </w:rPr>
      </w:pPr>
      <w:r>
        <w:t xml:space="preserve">We think </w:t>
      </w:r>
      <w:r w:rsidR="002A1686">
        <w:t xml:space="preserve">that </w:t>
      </w:r>
      <w:r>
        <w:t xml:space="preserve">the usage of </w:t>
      </w:r>
      <w:r w:rsidRPr="001436A1">
        <w:rPr>
          <w:i/>
        </w:rPr>
        <w:t>shortMeasurementGap</w:t>
      </w:r>
      <w:r>
        <w:t xml:space="preserve"> should be clarified. Whether it means support of gp2 and gp3 </w:t>
      </w:r>
      <w:r w:rsidR="002A1686">
        <w:t xml:space="preserve">only </w:t>
      </w:r>
      <w:r>
        <w:t>or it could apply to more gap patterns as defined in RAN4 SPEC.</w:t>
      </w:r>
    </w:p>
    <w:p w14:paraId="15470670" w14:textId="77777777" w:rsidR="001436A1" w:rsidRDefault="001436A1" w:rsidP="001436A1">
      <w:pPr>
        <w:pStyle w:val="Doc-text2"/>
        <w:tabs>
          <w:tab w:val="left" w:pos="340"/>
        </w:tabs>
        <w:ind w:left="0" w:firstLine="0"/>
        <w:jc w:val="both"/>
      </w:pPr>
    </w:p>
    <w:p w14:paraId="7162E40A" w14:textId="08A4AA23" w:rsidR="001436A1" w:rsidRDefault="001436A1" w:rsidP="001436A1">
      <w:pPr>
        <w:pStyle w:val="Doc-text2"/>
        <w:tabs>
          <w:tab w:val="left" w:pos="340"/>
        </w:tabs>
        <w:ind w:left="0" w:firstLine="0"/>
        <w:jc w:val="both"/>
        <w:rPr>
          <w:b/>
        </w:rPr>
      </w:pPr>
      <w:r w:rsidRPr="00B9627E">
        <w:rPr>
          <w:b/>
        </w:rPr>
        <w:t>Proposal</w:t>
      </w:r>
      <w:r w:rsidR="00973387">
        <w:rPr>
          <w:b/>
        </w:rPr>
        <w:t xml:space="preserve"> 2</w:t>
      </w:r>
      <w:r>
        <w:rPr>
          <w:b/>
        </w:rPr>
        <w:t xml:space="preserve">: RAN2 to discuss whether the capability </w:t>
      </w:r>
      <w:r w:rsidRPr="001436A1">
        <w:rPr>
          <w:b/>
          <w:i/>
        </w:rPr>
        <w:t>shortMeasurementGap</w:t>
      </w:r>
      <w:r>
        <w:t xml:space="preserve"> </w:t>
      </w:r>
      <w:r>
        <w:rPr>
          <w:b/>
        </w:rPr>
        <w:t>apply to</w:t>
      </w:r>
    </w:p>
    <w:p w14:paraId="79D3593A" w14:textId="1B2CB481" w:rsidR="001436A1" w:rsidRDefault="00F65CCF" w:rsidP="002A6E9F">
      <w:pPr>
        <w:pStyle w:val="Doc-text2"/>
        <w:numPr>
          <w:ilvl w:val="0"/>
          <w:numId w:val="5"/>
        </w:numPr>
        <w:tabs>
          <w:tab w:val="left" w:pos="340"/>
        </w:tabs>
        <w:jc w:val="both"/>
        <w:rPr>
          <w:b/>
        </w:rPr>
      </w:pPr>
      <w:r>
        <w:rPr>
          <w:b/>
        </w:rPr>
        <w:t>Option</w:t>
      </w:r>
      <w:r w:rsidR="001436A1">
        <w:rPr>
          <w:b/>
        </w:rPr>
        <w:t xml:space="preserve"> 1 - gap pattern 2 and 3</w:t>
      </w:r>
      <w:r w:rsidR="008C612B">
        <w:rPr>
          <w:b/>
        </w:rPr>
        <w:t xml:space="preserve"> only</w:t>
      </w:r>
    </w:p>
    <w:p w14:paraId="3C13012E" w14:textId="2E47C57C" w:rsidR="001436A1" w:rsidRDefault="00F65CCF" w:rsidP="002A6E9F">
      <w:pPr>
        <w:pStyle w:val="Doc-text2"/>
        <w:numPr>
          <w:ilvl w:val="0"/>
          <w:numId w:val="5"/>
        </w:numPr>
        <w:tabs>
          <w:tab w:val="left" w:pos="340"/>
        </w:tabs>
        <w:jc w:val="both"/>
        <w:rPr>
          <w:b/>
        </w:rPr>
      </w:pPr>
      <w:r>
        <w:rPr>
          <w:b/>
        </w:rPr>
        <w:t xml:space="preserve">Option </w:t>
      </w:r>
      <w:r w:rsidR="001436A1">
        <w:rPr>
          <w:b/>
        </w:rPr>
        <w:t>2 - gap patterns that defined in 36.133 or 38.133 while applicable</w:t>
      </w:r>
    </w:p>
    <w:p w14:paraId="70996C82" w14:textId="77777777" w:rsidR="00F65CCF" w:rsidRDefault="00F65CCF" w:rsidP="00F65CCF">
      <w:pPr>
        <w:pStyle w:val="Doc-text2"/>
        <w:tabs>
          <w:tab w:val="left" w:pos="340"/>
        </w:tabs>
        <w:ind w:left="0" w:firstLine="0"/>
        <w:jc w:val="both"/>
        <w:rPr>
          <w:b/>
        </w:rPr>
      </w:pPr>
    </w:p>
    <w:p w14:paraId="48E4BBA0" w14:textId="533C6657" w:rsidR="00F65CCF" w:rsidRPr="00F65CCF" w:rsidRDefault="00F65CCF" w:rsidP="00F65CCF">
      <w:pPr>
        <w:pStyle w:val="Doc-text2"/>
        <w:tabs>
          <w:tab w:val="left" w:pos="340"/>
        </w:tabs>
        <w:ind w:left="0" w:firstLine="0"/>
        <w:jc w:val="both"/>
      </w:pPr>
      <w:r w:rsidRPr="00F65CCF">
        <w:t>If</w:t>
      </w:r>
      <w:r>
        <w:t xml:space="preserve"> RAN2 consensus is option 1, we have to send an LS to RAN4 for further confirm. If RAN2 consensus is option 2, we have discuss whether the </w:t>
      </w:r>
      <w:r w:rsidRPr="00F65CCF">
        <w:rPr>
          <w:i/>
        </w:rPr>
        <w:t>measGapPatterns</w:t>
      </w:r>
      <w:r>
        <w:t xml:space="preserve"> in 36.331 is still needed.</w:t>
      </w:r>
    </w:p>
    <w:p w14:paraId="78A70A7E" w14:textId="369761B9" w:rsidR="001436A1" w:rsidRDefault="001436A1" w:rsidP="001436A1">
      <w:pPr>
        <w:pStyle w:val="Heading2"/>
      </w:pPr>
      <w:r>
        <w:lastRenderedPageBreak/>
        <w:t xml:space="preserve">2.3 </w:t>
      </w:r>
      <w:r w:rsidR="00513E05">
        <w:t>Proposed way forward</w:t>
      </w:r>
      <w:r>
        <w:t xml:space="preserve"> </w:t>
      </w:r>
    </w:p>
    <w:p w14:paraId="4421FC50" w14:textId="3026B37B" w:rsidR="00EE4FAC" w:rsidRDefault="00994C3A" w:rsidP="00D63EF1">
      <w:pPr>
        <w:pStyle w:val="Doc-text2"/>
        <w:tabs>
          <w:tab w:val="left" w:pos="340"/>
        </w:tabs>
        <w:ind w:left="0" w:firstLine="0"/>
        <w:jc w:val="both"/>
        <w:rPr>
          <w:rFonts w:cs="Arial"/>
        </w:rPr>
      </w:pPr>
      <w:r>
        <w:rPr>
          <w:rFonts w:cs="Arial"/>
        </w:rPr>
        <w:t>Based on RAN2 specifications, we summary our understanding in proposal 3. We propose to confirm this in RAN2 and send LS to RAN4 to see if 38.133 or 36.133 need to be updated.</w:t>
      </w:r>
    </w:p>
    <w:p w14:paraId="6F3A3DB1" w14:textId="77777777" w:rsidR="00994C3A" w:rsidRPr="00994C3A" w:rsidRDefault="00994C3A" w:rsidP="00994C3A">
      <w:pPr>
        <w:pStyle w:val="Doc-text2"/>
        <w:tabs>
          <w:tab w:val="left" w:pos="340"/>
        </w:tabs>
        <w:ind w:left="0" w:firstLine="0"/>
        <w:jc w:val="both"/>
        <w:rPr>
          <w:b/>
        </w:rPr>
      </w:pPr>
    </w:p>
    <w:p w14:paraId="35155AEC" w14:textId="24B0167D" w:rsidR="00320EE9" w:rsidRDefault="008D40BD" w:rsidP="00D63EF1">
      <w:pPr>
        <w:pStyle w:val="Doc-text2"/>
        <w:tabs>
          <w:tab w:val="left" w:pos="340"/>
        </w:tabs>
        <w:ind w:left="0" w:firstLine="0"/>
        <w:jc w:val="both"/>
        <w:rPr>
          <w:b/>
          <w:lang w:val="en-GB"/>
        </w:rPr>
      </w:pPr>
      <w:r w:rsidRPr="00B9627E">
        <w:rPr>
          <w:b/>
        </w:rPr>
        <w:t>Proposal</w:t>
      </w:r>
      <w:r>
        <w:rPr>
          <w:b/>
        </w:rPr>
        <w:t xml:space="preserve"> 3: </w:t>
      </w:r>
      <w:r w:rsidR="00E717B3">
        <w:rPr>
          <w:b/>
        </w:rPr>
        <w:t xml:space="preserve">RAN2 </w:t>
      </w:r>
      <w:r w:rsidR="00994C3A">
        <w:rPr>
          <w:b/>
        </w:rPr>
        <w:t>confirm the following design for gap pattern capabilities</w:t>
      </w:r>
    </w:p>
    <w:p w14:paraId="35E67C8C" w14:textId="606C67B1" w:rsidR="008D40BD" w:rsidRDefault="00221817" w:rsidP="002A6E9F">
      <w:pPr>
        <w:pStyle w:val="Doc-text2"/>
        <w:numPr>
          <w:ilvl w:val="0"/>
          <w:numId w:val="6"/>
        </w:numPr>
        <w:tabs>
          <w:tab w:val="left" w:pos="340"/>
        </w:tabs>
        <w:jc w:val="both"/>
        <w:rPr>
          <w:b/>
          <w:lang w:val="en-GB"/>
        </w:rPr>
      </w:pPr>
      <w:r>
        <w:rPr>
          <w:b/>
          <w:lang w:val="en-GB"/>
        </w:rPr>
        <w:t>Gap patterns 0 and 1 are</w:t>
      </w:r>
      <w:r w:rsidR="00994C3A">
        <w:rPr>
          <w:b/>
          <w:lang w:val="en-GB"/>
        </w:rPr>
        <w:t xml:space="preserve"> </w:t>
      </w:r>
      <w:r w:rsidR="00CD54D8">
        <w:rPr>
          <w:b/>
          <w:lang w:val="en-GB"/>
        </w:rPr>
        <w:t>mandatory for</w:t>
      </w:r>
      <w:r w:rsidR="004773D9">
        <w:rPr>
          <w:b/>
          <w:lang w:val="en-GB"/>
        </w:rPr>
        <w:t xml:space="preserve"> all case</w:t>
      </w:r>
      <w:r w:rsidR="000F3183">
        <w:rPr>
          <w:b/>
          <w:lang w:val="en-GB"/>
        </w:rPr>
        <w:t>s</w:t>
      </w:r>
      <w:r>
        <w:rPr>
          <w:b/>
          <w:lang w:val="en-GB"/>
        </w:rPr>
        <w:t>.</w:t>
      </w:r>
    </w:p>
    <w:p w14:paraId="2A149BA7" w14:textId="7EDC20C8" w:rsidR="00994C3A" w:rsidRDefault="004773D9" w:rsidP="002A6E9F">
      <w:pPr>
        <w:pStyle w:val="Doc-text2"/>
        <w:numPr>
          <w:ilvl w:val="0"/>
          <w:numId w:val="6"/>
        </w:numPr>
        <w:tabs>
          <w:tab w:val="left" w:pos="340"/>
        </w:tabs>
        <w:jc w:val="both"/>
        <w:rPr>
          <w:b/>
          <w:lang w:val="en-GB"/>
        </w:rPr>
      </w:pPr>
      <w:r>
        <w:rPr>
          <w:b/>
          <w:lang w:val="en-GB"/>
        </w:rPr>
        <w:t>In LTE SA</w:t>
      </w:r>
    </w:p>
    <w:p w14:paraId="16C68447" w14:textId="394BB0D6" w:rsidR="004773D9" w:rsidRDefault="004773D9" w:rsidP="002A6E9F">
      <w:pPr>
        <w:pStyle w:val="Doc-text2"/>
        <w:numPr>
          <w:ilvl w:val="1"/>
          <w:numId w:val="6"/>
        </w:numPr>
        <w:tabs>
          <w:tab w:val="left" w:pos="340"/>
        </w:tabs>
        <w:jc w:val="both"/>
        <w:rPr>
          <w:b/>
          <w:lang w:val="en-GB"/>
        </w:rPr>
      </w:pPr>
      <w:r>
        <w:rPr>
          <w:b/>
          <w:lang w:val="en-GB"/>
        </w:rPr>
        <w:t xml:space="preserve">LTE RRC signalling </w:t>
      </w:r>
      <w:r w:rsidRPr="004773D9">
        <w:rPr>
          <w:b/>
          <w:i/>
          <w:lang w:val="en-GB"/>
        </w:rPr>
        <w:t>shortMeasurementGap</w:t>
      </w:r>
      <w:r>
        <w:rPr>
          <w:b/>
          <w:lang w:val="en-GB"/>
        </w:rPr>
        <w:t xml:space="preserve"> is used to signal whether UE supports gap pattern</w:t>
      </w:r>
      <w:r w:rsidR="00C262C7">
        <w:rPr>
          <w:b/>
          <w:lang w:val="en-GB"/>
        </w:rPr>
        <w:t>s</w:t>
      </w:r>
      <w:r>
        <w:rPr>
          <w:b/>
          <w:lang w:val="en-GB"/>
        </w:rPr>
        <w:t xml:space="preserve"> 2 or 3.</w:t>
      </w:r>
    </w:p>
    <w:p w14:paraId="30F72922" w14:textId="27CBD3CA" w:rsidR="004773D9" w:rsidRPr="004773D9" w:rsidRDefault="004773D9" w:rsidP="002A6E9F">
      <w:pPr>
        <w:pStyle w:val="Doc-text2"/>
        <w:numPr>
          <w:ilvl w:val="1"/>
          <w:numId w:val="6"/>
        </w:numPr>
        <w:tabs>
          <w:tab w:val="left" w:pos="340"/>
        </w:tabs>
        <w:jc w:val="both"/>
        <w:rPr>
          <w:b/>
          <w:lang w:val="en-GB"/>
        </w:rPr>
      </w:pPr>
      <w:r>
        <w:rPr>
          <w:b/>
          <w:lang w:val="en-GB"/>
        </w:rPr>
        <w:t xml:space="preserve">LTE RRC signalling </w:t>
      </w:r>
      <w:r w:rsidRPr="004773D9">
        <w:rPr>
          <w:b/>
          <w:i/>
          <w:lang w:val="en-GB"/>
        </w:rPr>
        <w:t xml:space="preserve">measGapPatterns </w:t>
      </w:r>
      <w:r w:rsidRPr="004773D9">
        <w:rPr>
          <w:b/>
          <w:lang w:val="en-GB"/>
        </w:rPr>
        <w:t>(8 bits)</w:t>
      </w:r>
      <w:r>
        <w:rPr>
          <w:b/>
          <w:i/>
          <w:lang w:val="en-GB"/>
        </w:rPr>
        <w:t xml:space="preserve"> </w:t>
      </w:r>
      <w:r>
        <w:rPr>
          <w:b/>
          <w:lang w:val="en-GB"/>
        </w:rPr>
        <w:t>is used to signal whether UE supports gap pattern</w:t>
      </w:r>
      <w:r w:rsidR="00C262C7">
        <w:rPr>
          <w:b/>
          <w:lang w:val="en-GB"/>
        </w:rPr>
        <w:t>s</w:t>
      </w:r>
      <w:r>
        <w:rPr>
          <w:b/>
          <w:lang w:val="en-GB"/>
        </w:rPr>
        <w:t xml:space="preserve"> 4 to 11.</w:t>
      </w:r>
    </w:p>
    <w:p w14:paraId="28EF494F" w14:textId="5606E496" w:rsidR="004773D9" w:rsidRDefault="004773D9" w:rsidP="002A6E9F">
      <w:pPr>
        <w:pStyle w:val="Doc-text2"/>
        <w:numPr>
          <w:ilvl w:val="0"/>
          <w:numId w:val="6"/>
        </w:numPr>
        <w:tabs>
          <w:tab w:val="left" w:pos="340"/>
        </w:tabs>
        <w:jc w:val="both"/>
        <w:rPr>
          <w:b/>
          <w:lang w:val="en-GB"/>
        </w:rPr>
      </w:pPr>
      <w:r>
        <w:rPr>
          <w:b/>
          <w:lang w:val="en-GB"/>
        </w:rPr>
        <w:t>In EN-DC</w:t>
      </w:r>
    </w:p>
    <w:p w14:paraId="12B076B4" w14:textId="4E174EF0" w:rsidR="004773D9" w:rsidRDefault="00C262C7" w:rsidP="002A6E9F">
      <w:pPr>
        <w:pStyle w:val="Doc-text2"/>
        <w:numPr>
          <w:ilvl w:val="1"/>
          <w:numId w:val="6"/>
        </w:numPr>
        <w:tabs>
          <w:tab w:val="left" w:pos="340"/>
        </w:tabs>
        <w:jc w:val="both"/>
        <w:rPr>
          <w:b/>
          <w:lang w:val="en-GB"/>
        </w:rPr>
      </w:pPr>
      <w:r>
        <w:rPr>
          <w:b/>
          <w:lang w:val="en-GB"/>
        </w:rPr>
        <w:t xml:space="preserve">LTE RRC signalling </w:t>
      </w:r>
      <w:r w:rsidRPr="004773D9">
        <w:rPr>
          <w:b/>
          <w:i/>
          <w:lang w:val="en-GB"/>
        </w:rPr>
        <w:t>shortMeasurementGap</w:t>
      </w:r>
      <w:r w:rsidRPr="00C262C7">
        <w:rPr>
          <w:b/>
          <w:lang w:val="en-GB"/>
        </w:rPr>
        <w:t xml:space="preserve"> </w:t>
      </w:r>
      <w:r>
        <w:rPr>
          <w:b/>
          <w:lang w:val="en-GB"/>
        </w:rPr>
        <w:t xml:space="preserve">and </w:t>
      </w:r>
      <w:r w:rsidR="00221817" w:rsidRPr="004773D9">
        <w:rPr>
          <w:b/>
          <w:i/>
          <w:lang w:val="en-GB"/>
        </w:rPr>
        <w:t xml:space="preserve">measGapPatterns </w:t>
      </w:r>
      <w:r w:rsidR="00221817">
        <w:rPr>
          <w:b/>
          <w:lang w:val="en-GB"/>
        </w:rPr>
        <w:t>are used to signal whether UE supports gap patterns 2 to 11 (for per-UE cap and FR1 gap of per-FR gap)</w:t>
      </w:r>
    </w:p>
    <w:p w14:paraId="0B135A26" w14:textId="233204DD" w:rsidR="00221817" w:rsidRPr="0026662F" w:rsidRDefault="00221817" w:rsidP="002A6E9F">
      <w:pPr>
        <w:pStyle w:val="Doc-text2"/>
        <w:numPr>
          <w:ilvl w:val="1"/>
          <w:numId w:val="6"/>
        </w:numPr>
        <w:tabs>
          <w:tab w:val="left" w:pos="340"/>
        </w:tabs>
        <w:jc w:val="both"/>
        <w:rPr>
          <w:b/>
          <w:lang w:val="en-GB"/>
        </w:rPr>
      </w:pPr>
      <w:r>
        <w:rPr>
          <w:b/>
          <w:lang w:val="en-GB"/>
        </w:rPr>
        <w:t xml:space="preserve">NR RRC signalling </w:t>
      </w:r>
      <w:r w:rsidRPr="00C262C7">
        <w:rPr>
          <w:b/>
          <w:i/>
          <w:lang w:val="en-GB"/>
        </w:rPr>
        <w:t>supportedGapPattern</w:t>
      </w:r>
      <w:r>
        <w:rPr>
          <w:b/>
          <w:lang w:val="en-GB"/>
        </w:rPr>
        <w:t xml:space="preserve"> </w:t>
      </w:r>
      <w:r w:rsidR="0026662F" w:rsidRPr="004773D9">
        <w:rPr>
          <w:b/>
          <w:lang w:val="en-GB"/>
        </w:rPr>
        <w:t>(</w:t>
      </w:r>
      <w:r w:rsidR="0026662F">
        <w:rPr>
          <w:b/>
          <w:lang w:val="en-GB"/>
        </w:rPr>
        <w:t>22</w:t>
      </w:r>
      <w:r w:rsidR="0026662F" w:rsidRPr="004773D9">
        <w:rPr>
          <w:b/>
          <w:lang w:val="en-GB"/>
        </w:rPr>
        <w:t xml:space="preserve"> bits)</w:t>
      </w:r>
      <w:r w:rsidR="0026662F">
        <w:rPr>
          <w:b/>
          <w:i/>
          <w:lang w:val="en-GB"/>
        </w:rPr>
        <w:t xml:space="preserve"> </w:t>
      </w:r>
      <w:r>
        <w:rPr>
          <w:b/>
          <w:lang w:val="en-GB"/>
        </w:rPr>
        <w:t>is used to signal whether UE supports gap patterns 2 to 23 (</w:t>
      </w:r>
      <w:r w:rsidR="0026662F">
        <w:rPr>
          <w:b/>
          <w:lang w:val="en-GB"/>
        </w:rPr>
        <w:t>FR2</w:t>
      </w:r>
      <w:r>
        <w:rPr>
          <w:b/>
          <w:lang w:val="en-GB"/>
        </w:rPr>
        <w:t xml:space="preserve"> gap of per-FR gap)</w:t>
      </w:r>
    </w:p>
    <w:p w14:paraId="5DE284A0" w14:textId="7423EB0A" w:rsidR="004773D9" w:rsidRDefault="004773D9" w:rsidP="002A6E9F">
      <w:pPr>
        <w:pStyle w:val="Doc-text2"/>
        <w:numPr>
          <w:ilvl w:val="0"/>
          <w:numId w:val="6"/>
        </w:numPr>
        <w:tabs>
          <w:tab w:val="left" w:pos="340"/>
        </w:tabs>
        <w:jc w:val="both"/>
        <w:rPr>
          <w:b/>
          <w:lang w:val="en-GB"/>
        </w:rPr>
      </w:pPr>
      <w:r>
        <w:rPr>
          <w:b/>
          <w:lang w:val="en-GB"/>
        </w:rPr>
        <w:t>In NR SA</w:t>
      </w:r>
    </w:p>
    <w:p w14:paraId="0643D70F" w14:textId="1EEF64E8" w:rsidR="004773D9" w:rsidRPr="004773D9" w:rsidRDefault="004773D9" w:rsidP="002A6E9F">
      <w:pPr>
        <w:pStyle w:val="Doc-text2"/>
        <w:numPr>
          <w:ilvl w:val="1"/>
          <w:numId w:val="6"/>
        </w:numPr>
        <w:tabs>
          <w:tab w:val="left" w:pos="340"/>
        </w:tabs>
        <w:jc w:val="both"/>
        <w:rPr>
          <w:b/>
          <w:lang w:val="en-GB"/>
        </w:rPr>
      </w:pPr>
      <w:r>
        <w:rPr>
          <w:b/>
          <w:lang w:val="en-GB"/>
        </w:rPr>
        <w:t xml:space="preserve">NR RRC signalling </w:t>
      </w:r>
      <w:r w:rsidR="00C262C7" w:rsidRPr="00C262C7">
        <w:rPr>
          <w:b/>
          <w:i/>
          <w:lang w:val="en-GB"/>
        </w:rPr>
        <w:t xml:space="preserve">supportedGapPattern </w:t>
      </w:r>
      <w:r w:rsidRPr="004773D9">
        <w:rPr>
          <w:b/>
          <w:lang w:val="en-GB"/>
        </w:rPr>
        <w:t>(</w:t>
      </w:r>
      <w:r w:rsidR="00C262C7">
        <w:rPr>
          <w:b/>
          <w:lang w:val="en-GB"/>
        </w:rPr>
        <w:t>22</w:t>
      </w:r>
      <w:r w:rsidRPr="004773D9">
        <w:rPr>
          <w:b/>
          <w:lang w:val="en-GB"/>
        </w:rPr>
        <w:t xml:space="preserve"> bits)</w:t>
      </w:r>
      <w:r>
        <w:rPr>
          <w:b/>
          <w:i/>
          <w:lang w:val="en-GB"/>
        </w:rPr>
        <w:t xml:space="preserve"> </w:t>
      </w:r>
      <w:r>
        <w:rPr>
          <w:b/>
          <w:lang w:val="en-GB"/>
        </w:rPr>
        <w:t xml:space="preserve">is used to signal whether </w:t>
      </w:r>
      <w:r w:rsidR="00C262C7">
        <w:rPr>
          <w:b/>
          <w:lang w:val="en-GB"/>
        </w:rPr>
        <w:t>UE supports gap pattern</w:t>
      </w:r>
      <w:r w:rsidR="008723C1">
        <w:rPr>
          <w:b/>
          <w:lang w:val="en-GB"/>
        </w:rPr>
        <w:t>s</w:t>
      </w:r>
      <w:bookmarkStart w:id="3" w:name="_GoBack"/>
      <w:bookmarkEnd w:id="3"/>
      <w:r w:rsidR="00C262C7">
        <w:rPr>
          <w:b/>
          <w:lang w:val="en-GB"/>
        </w:rPr>
        <w:t xml:space="preserve"> 2 to 23</w:t>
      </w:r>
      <w:r>
        <w:rPr>
          <w:b/>
          <w:lang w:val="en-GB"/>
        </w:rPr>
        <w:t>.</w:t>
      </w:r>
    </w:p>
    <w:p w14:paraId="617C2F00" w14:textId="32329D67" w:rsidR="004773D9" w:rsidRDefault="00C262C7" w:rsidP="002A6E9F">
      <w:pPr>
        <w:pStyle w:val="Doc-text2"/>
        <w:numPr>
          <w:ilvl w:val="0"/>
          <w:numId w:val="6"/>
        </w:numPr>
        <w:tabs>
          <w:tab w:val="left" w:pos="340"/>
        </w:tabs>
        <w:jc w:val="both"/>
        <w:rPr>
          <w:b/>
          <w:lang w:val="en-GB"/>
        </w:rPr>
      </w:pPr>
      <w:r>
        <w:rPr>
          <w:b/>
          <w:lang w:val="en-GB"/>
        </w:rPr>
        <w:t xml:space="preserve">If the UE supports an optional gap pattern (#2 to #23), it supports use it for LTE or NR measurement as long as this is applicable according to RAN4 specifications. </w:t>
      </w:r>
    </w:p>
    <w:p w14:paraId="79E61649" w14:textId="77777777" w:rsidR="008D40BD" w:rsidRDefault="008D40BD" w:rsidP="00D63EF1">
      <w:pPr>
        <w:pStyle w:val="Doc-text2"/>
        <w:tabs>
          <w:tab w:val="left" w:pos="340"/>
        </w:tabs>
        <w:ind w:left="0" w:firstLine="0"/>
        <w:jc w:val="both"/>
        <w:rPr>
          <w:b/>
          <w:lang w:val="en-GB"/>
        </w:rPr>
      </w:pPr>
    </w:p>
    <w:p w14:paraId="1BB620CF" w14:textId="0FAB779D" w:rsidR="00320EE9" w:rsidRPr="0026662F" w:rsidRDefault="0026662F" w:rsidP="00D63EF1">
      <w:pPr>
        <w:pStyle w:val="Doc-text2"/>
        <w:tabs>
          <w:tab w:val="left" w:pos="340"/>
        </w:tabs>
        <w:ind w:left="0" w:firstLine="0"/>
        <w:jc w:val="both"/>
        <w:rPr>
          <w:lang w:val="en-GB"/>
        </w:rPr>
      </w:pPr>
      <w:r w:rsidRPr="005F23FF">
        <w:rPr>
          <w:lang w:val="en-GB"/>
        </w:rPr>
        <w:t xml:space="preserve">We </w:t>
      </w:r>
      <w:r>
        <w:rPr>
          <w:lang w:val="en-GB"/>
        </w:rPr>
        <w:t>provide a draft LS to RAN4 in [4].</w:t>
      </w:r>
    </w:p>
    <w:p w14:paraId="11AE5C80" w14:textId="77777777" w:rsidR="0026662F" w:rsidRDefault="0026662F" w:rsidP="00D63EF1">
      <w:pPr>
        <w:pStyle w:val="Doc-text2"/>
        <w:tabs>
          <w:tab w:val="left" w:pos="340"/>
        </w:tabs>
        <w:ind w:left="0" w:firstLine="0"/>
        <w:jc w:val="both"/>
        <w:rPr>
          <w:b/>
          <w:lang w:val="en-GB"/>
        </w:rPr>
      </w:pPr>
    </w:p>
    <w:p w14:paraId="57D41E46" w14:textId="6DE6173F" w:rsidR="00EE729B" w:rsidRDefault="00EE729B" w:rsidP="00EE729B">
      <w:pPr>
        <w:pStyle w:val="Doc-text2"/>
        <w:tabs>
          <w:tab w:val="left" w:pos="340"/>
        </w:tabs>
        <w:ind w:left="0" w:firstLine="0"/>
        <w:jc w:val="both"/>
        <w:rPr>
          <w:b/>
          <w:lang w:val="en-GB"/>
        </w:rPr>
      </w:pPr>
      <w:r w:rsidRPr="00B9627E">
        <w:rPr>
          <w:b/>
        </w:rPr>
        <w:t>Proposal</w:t>
      </w:r>
      <w:r w:rsidR="00CC6CAE">
        <w:rPr>
          <w:b/>
        </w:rPr>
        <w:t xml:space="preserve"> 4: S</w:t>
      </w:r>
      <w:r>
        <w:rPr>
          <w:b/>
        </w:rPr>
        <w:t xml:space="preserve">end LS to </w:t>
      </w:r>
      <w:r w:rsidR="00D43620">
        <w:rPr>
          <w:b/>
        </w:rPr>
        <w:t xml:space="preserve">inform </w:t>
      </w:r>
      <w:r>
        <w:rPr>
          <w:b/>
        </w:rPr>
        <w:t>RAN4</w:t>
      </w:r>
      <w:r w:rsidR="00D43620">
        <w:rPr>
          <w:b/>
        </w:rPr>
        <w:t xml:space="preserve"> </w:t>
      </w:r>
      <w:r w:rsidR="00CC6CAE">
        <w:rPr>
          <w:b/>
        </w:rPr>
        <w:t>about RAN2’s conclusion on gap pattern capabilities</w:t>
      </w:r>
      <w:r w:rsidR="00503AEF">
        <w:rPr>
          <w:b/>
        </w:rPr>
        <w:t>.</w:t>
      </w:r>
      <w:r w:rsidR="00B840A4">
        <w:rPr>
          <w:b/>
        </w:rPr>
        <w:t xml:space="preserve"> </w:t>
      </w:r>
    </w:p>
    <w:p w14:paraId="2E0C22CC" w14:textId="77777777" w:rsidR="00B840A4" w:rsidRPr="00320EE9" w:rsidRDefault="00B840A4" w:rsidP="00D63EF1">
      <w:pPr>
        <w:pStyle w:val="Doc-text2"/>
        <w:tabs>
          <w:tab w:val="left" w:pos="340"/>
        </w:tabs>
        <w:ind w:left="0" w:firstLine="0"/>
        <w:jc w:val="both"/>
        <w:rPr>
          <w:b/>
          <w:lang w:val="en-GB"/>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2CF78FDE" w14:textId="77777777" w:rsidR="009828FE" w:rsidRDefault="009828FE" w:rsidP="009828FE">
      <w:pPr>
        <w:pStyle w:val="Doc-text2"/>
        <w:tabs>
          <w:tab w:val="left" w:pos="340"/>
        </w:tabs>
        <w:ind w:left="0" w:firstLine="0"/>
        <w:jc w:val="both"/>
        <w:rPr>
          <w:b/>
        </w:rPr>
      </w:pPr>
      <w:r w:rsidRPr="00B9627E">
        <w:rPr>
          <w:b/>
        </w:rPr>
        <w:t>Proposal</w:t>
      </w:r>
      <w:r>
        <w:rPr>
          <w:b/>
        </w:rPr>
        <w:t xml:space="preserve"> 1: RAN2 to discuss how to align RAN2/RAN4 </w:t>
      </w:r>
      <w:r w:rsidRPr="00313120">
        <w:rPr>
          <w:b/>
        </w:rPr>
        <w:t xml:space="preserve">specifications </w:t>
      </w:r>
      <w:r>
        <w:rPr>
          <w:b/>
        </w:rPr>
        <w:t xml:space="preserve">on capability of </w:t>
      </w:r>
      <w:r w:rsidRPr="00B73366">
        <w:rPr>
          <w:b/>
        </w:rPr>
        <w:t>measurement gap pattern</w:t>
      </w:r>
      <w:r>
        <w:rPr>
          <w:b/>
        </w:rPr>
        <w:t>s.</w:t>
      </w:r>
    </w:p>
    <w:p w14:paraId="6CA4CA26" w14:textId="77777777" w:rsidR="007F7326" w:rsidRDefault="007F7326" w:rsidP="006215FC">
      <w:pPr>
        <w:pStyle w:val="Doc-text2"/>
        <w:tabs>
          <w:tab w:val="left" w:pos="340"/>
        </w:tabs>
        <w:ind w:left="0" w:firstLine="0"/>
        <w:jc w:val="both"/>
        <w:rPr>
          <w:b/>
        </w:rPr>
      </w:pPr>
    </w:p>
    <w:p w14:paraId="15C85418" w14:textId="77777777" w:rsidR="009828FE" w:rsidRDefault="009828FE" w:rsidP="009828FE">
      <w:pPr>
        <w:pStyle w:val="Doc-text2"/>
        <w:tabs>
          <w:tab w:val="left" w:pos="340"/>
        </w:tabs>
        <w:ind w:left="0" w:firstLine="0"/>
        <w:jc w:val="both"/>
        <w:rPr>
          <w:b/>
        </w:rPr>
      </w:pPr>
      <w:r w:rsidRPr="00B9627E">
        <w:rPr>
          <w:b/>
        </w:rPr>
        <w:t>Proposal</w:t>
      </w:r>
      <w:r>
        <w:rPr>
          <w:b/>
        </w:rPr>
        <w:t xml:space="preserve"> 2: RAN2 to discuss whether the capability </w:t>
      </w:r>
      <w:r w:rsidRPr="001436A1">
        <w:rPr>
          <w:b/>
          <w:i/>
        </w:rPr>
        <w:t>shortMeasurementGap</w:t>
      </w:r>
      <w:r>
        <w:t xml:space="preserve"> </w:t>
      </w:r>
      <w:r>
        <w:rPr>
          <w:b/>
        </w:rPr>
        <w:t>apply to</w:t>
      </w:r>
    </w:p>
    <w:p w14:paraId="414EE3C0" w14:textId="77777777" w:rsidR="009828FE" w:rsidRDefault="009828FE" w:rsidP="002A6E9F">
      <w:pPr>
        <w:pStyle w:val="Doc-text2"/>
        <w:numPr>
          <w:ilvl w:val="0"/>
          <w:numId w:val="5"/>
        </w:numPr>
        <w:tabs>
          <w:tab w:val="left" w:pos="340"/>
        </w:tabs>
        <w:jc w:val="both"/>
        <w:rPr>
          <w:b/>
        </w:rPr>
      </w:pPr>
      <w:r>
        <w:rPr>
          <w:b/>
        </w:rPr>
        <w:t>Option 1 - gap pattern 2 and 3 only</w:t>
      </w:r>
    </w:p>
    <w:p w14:paraId="0A841E16" w14:textId="77777777" w:rsidR="009828FE" w:rsidRDefault="009828FE" w:rsidP="002A6E9F">
      <w:pPr>
        <w:pStyle w:val="Doc-text2"/>
        <w:numPr>
          <w:ilvl w:val="0"/>
          <w:numId w:val="5"/>
        </w:numPr>
        <w:tabs>
          <w:tab w:val="left" w:pos="340"/>
        </w:tabs>
        <w:jc w:val="both"/>
        <w:rPr>
          <w:b/>
        </w:rPr>
      </w:pPr>
      <w:r>
        <w:rPr>
          <w:b/>
        </w:rPr>
        <w:t>Option 2 - gap patterns that defined in 36.133 or 38.133 while applicable</w:t>
      </w:r>
    </w:p>
    <w:p w14:paraId="60402686" w14:textId="77777777" w:rsidR="009B6AAE" w:rsidRDefault="009B6AAE" w:rsidP="006215FC">
      <w:pPr>
        <w:pStyle w:val="Doc-text2"/>
        <w:tabs>
          <w:tab w:val="left" w:pos="340"/>
        </w:tabs>
        <w:ind w:left="0" w:firstLine="0"/>
        <w:jc w:val="both"/>
        <w:rPr>
          <w:b/>
          <w:lang w:val="en-GB"/>
        </w:rPr>
      </w:pPr>
    </w:p>
    <w:p w14:paraId="059C55F8" w14:textId="77777777" w:rsidR="00004EBF" w:rsidRDefault="00004EBF" w:rsidP="00004EBF">
      <w:pPr>
        <w:pStyle w:val="Doc-text2"/>
        <w:tabs>
          <w:tab w:val="left" w:pos="340"/>
        </w:tabs>
        <w:ind w:left="0" w:firstLine="0"/>
        <w:jc w:val="both"/>
        <w:rPr>
          <w:b/>
          <w:lang w:val="en-GB"/>
        </w:rPr>
      </w:pPr>
      <w:r w:rsidRPr="00B9627E">
        <w:rPr>
          <w:b/>
        </w:rPr>
        <w:t>Proposal</w:t>
      </w:r>
      <w:r>
        <w:rPr>
          <w:b/>
        </w:rPr>
        <w:t xml:space="preserve"> 3: RAN2 confirm the following design for gap pattern capabilities</w:t>
      </w:r>
    </w:p>
    <w:p w14:paraId="599AB38E" w14:textId="1C99DDAB" w:rsidR="00004EBF" w:rsidRDefault="00004EBF" w:rsidP="002A6E9F">
      <w:pPr>
        <w:pStyle w:val="Doc-text2"/>
        <w:numPr>
          <w:ilvl w:val="0"/>
          <w:numId w:val="6"/>
        </w:numPr>
        <w:tabs>
          <w:tab w:val="left" w:pos="340"/>
        </w:tabs>
        <w:jc w:val="both"/>
        <w:rPr>
          <w:b/>
          <w:lang w:val="en-GB"/>
        </w:rPr>
      </w:pPr>
      <w:r>
        <w:rPr>
          <w:b/>
          <w:lang w:val="en-GB"/>
        </w:rPr>
        <w:t xml:space="preserve">Gap patterns 0 and 1 are </w:t>
      </w:r>
      <w:r w:rsidR="00B65A6C">
        <w:rPr>
          <w:b/>
          <w:lang w:val="en-GB"/>
        </w:rPr>
        <w:t>mandatory for</w:t>
      </w:r>
      <w:r>
        <w:rPr>
          <w:b/>
          <w:lang w:val="en-GB"/>
        </w:rPr>
        <w:t xml:space="preserve"> all cases.</w:t>
      </w:r>
    </w:p>
    <w:p w14:paraId="1EE72BB9" w14:textId="77777777" w:rsidR="00004EBF" w:rsidRDefault="00004EBF" w:rsidP="002A6E9F">
      <w:pPr>
        <w:pStyle w:val="Doc-text2"/>
        <w:numPr>
          <w:ilvl w:val="0"/>
          <w:numId w:val="6"/>
        </w:numPr>
        <w:tabs>
          <w:tab w:val="left" w:pos="340"/>
        </w:tabs>
        <w:jc w:val="both"/>
        <w:rPr>
          <w:b/>
          <w:lang w:val="en-GB"/>
        </w:rPr>
      </w:pPr>
      <w:r>
        <w:rPr>
          <w:b/>
          <w:lang w:val="en-GB"/>
        </w:rPr>
        <w:t>In LTE SA</w:t>
      </w:r>
    </w:p>
    <w:p w14:paraId="25852995" w14:textId="77777777" w:rsidR="00004EBF" w:rsidRDefault="00004EBF" w:rsidP="002A6E9F">
      <w:pPr>
        <w:pStyle w:val="Doc-text2"/>
        <w:numPr>
          <w:ilvl w:val="1"/>
          <w:numId w:val="6"/>
        </w:numPr>
        <w:tabs>
          <w:tab w:val="left" w:pos="340"/>
        </w:tabs>
        <w:jc w:val="both"/>
        <w:rPr>
          <w:b/>
          <w:lang w:val="en-GB"/>
        </w:rPr>
      </w:pPr>
      <w:r>
        <w:rPr>
          <w:b/>
          <w:lang w:val="en-GB"/>
        </w:rPr>
        <w:t xml:space="preserve">LTE RRC signalling </w:t>
      </w:r>
      <w:r w:rsidRPr="004773D9">
        <w:rPr>
          <w:b/>
          <w:i/>
          <w:lang w:val="en-GB"/>
        </w:rPr>
        <w:t>shortMeasurementGap</w:t>
      </w:r>
      <w:r>
        <w:rPr>
          <w:b/>
          <w:lang w:val="en-GB"/>
        </w:rPr>
        <w:t xml:space="preserve"> is used to signal whether UE supports gap patterns 2 or 3.</w:t>
      </w:r>
    </w:p>
    <w:p w14:paraId="0098F6A6" w14:textId="77777777" w:rsidR="00004EBF" w:rsidRPr="004773D9" w:rsidRDefault="00004EBF" w:rsidP="002A6E9F">
      <w:pPr>
        <w:pStyle w:val="Doc-text2"/>
        <w:numPr>
          <w:ilvl w:val="1"/>
          <w:numId w:val="6"/>
        </w:numPr>
        <w:tabs>
          <w:tab w:val="left" w:pos="340"/>
        </w:tabs>
        <w:jc w:val="both"/>
        <w:rPr>
          <w:b/>
          <w:lang w:val="en-GB"/>
        </w:rPr>
      </w:pPr>
      <w:r>
        <w:rPr>
          <w:b/>
          <w:lang w:val="en-GB"/>
        </w:rPr>
        <w:t xml:space="preserve">LTE RRC signalling </w:t>
      </w:r>
      <w:r w:rsidRPr="004773D9">
        <w:rPr>
          <w:b/>
          <w:i/>
          <w:lang w:val="en-GB"/>
        </w:rPr>
        <w:t xml:space="preserve">measGapPatterns </w:t>
      </w:r>
      <w:r w:rsidRPr="004773D9">
        <w:rPr>
          <w:b/>
          <w:lang w:val="en-GB"/>
        </w:rPr>
        <w:t>(8 bits)</w:t>
      </w:r>
      <w:r>
        <w:rPr>
          <w:b/>
          <w:i/>
          <w:lang w:val="en-GB"/>
        </w:rPr>
        <w:t xml:space="preserve"> </w:t>
      </w:r>
      <w:r>
        <w:rPr>
          <w:b/>
          <w:lang w:val="en-GB"/>
        </w:rPr>
        <w:t>is used to signal whether UE supports gap patterns 4 to 11.</w:t>
      </w:r>
    </w:p>
    <w:p w14:paraId="073AF6A8" w14:textId="77777777" w:rsidR="00004EBF" w:rsidRDefault="00004EBF" w:rsidP="002A6E9F">
      <w:pPr>
        <w:pStyle w:val="Doc-text2"/>
        <w:numPr>
          <w:ilvl w:val="0"/>
          <w:numId w:val="6"/>
        </w:numPr>
        <w:tabs>
          <w:tab w:val="left" w:pos="340"/>
        </w:tabs>
        <w:jc w:val="both"/>
        <w:rPr>
          <w:b/>
          <w:lang w:val="en-GB"/>
        </w:rPr>
      </w:pPr>
      <w:r>
        <w:rPr>
          <w:b/>
          <w:lang w:val="en-GB"/>
        </w:rPr>
        <w:t>In EN-DC</w:t>
      </w:r>
    </w:p>
    <w:p w14:paraId="7C152EEB" w14:textId="77777777" w:rsidR="00004EBF" w:rsidRDefault="00004EBF" w:rsidP="002A6E9F">
      <w:pPr>
        <w:pStyle w:val="Doc-text2"/>
        <w:numPr>
          <w:ilvl w:val="1"/>
          <w:numId w:val="6"/>
        </w:numPr>
        <w:tabs>
          <w:tab w:val="left" w:pos="340"/>
        </w:tabs>
        <w:jc w:val="both"/>
        <w:rPr>
          <w:b/>
          <w:lang w:val="en-GB"/>
        </w:rPr>
      </w:pPr>
      <w:r>
        <w:rPr>
          <w:b/>
          <w:lang w:val="en-GB"/>
        </w:rPr>
        <w:t xml:space="preserve">LTE RRC signalling </w:t>
      </w:r>
      <w:r w:rsidRPr="004773D9">
        <w:rPr>
          <w:b/>
          <w:i/>
          <w:lang w:val="en-GB"/>
        </w:rPr>
        <w:t>shortMeasurementGap</w:t>
      </w:r>
      <w:r w:rsidRPr="00C262C7">
        <w:rPr>
          <w:b/>
          <w:lang w:val="en-GB"/>
        </w:rPr>
        <w:t xml:space="preserve"> </w:t>
      </w:r>
      <w:r>
        <w:rPr>
          <w:b/>
          <w:lang w:val="en-GB"/>
        </w:rPr>
        <w:t xml:space="preserve">and </w:t>
      </w:r>
      <w:r w:rsidRPr="004773D9">
        <w:rPr>
          <w:b/>
          <w:i/>
          <w:lang w:val="en-GB"/>
        </w:rPr>
        <w:t xml:space="preserve">measGapPatterns </w:t>
      </w:r>
      <w:r>
        <w:rPr>
          <w:b/>
          <w:lang w:val="en-GB"/>
        </w:rPr>
        <w:t>are used to signal whether UE supports gap patterns 2 to 11 (for per-UE cap and FR1 gap of per-FR gap)</w:t>
      </w:r>
    </w:p>
    <w:p w14:paraId="53B5F94C" w14:textId="36715828" w:rsidR="00004EBF" w:rsidRPr="0026662F" w:rsidRDefault="00004EBF" w:rsidP="002A6E9F">
      <w:pPr>
        <w:pStyle w:val="Doc-text2"/>
        <w:numPr>
          <w:ilvl w:val="1"/>
          <w:numId w:val="6"/>
        </w:numPr>
        <w:tabs>
          <w:tab w:val="left" w:pos="340"/>
        </w:tabs>
        <w:jc w:val="both"/>
        <w:rPr>
          <w:b/>
          <w:lang w:val="en-GB"/>
        </w:rPr>
      </w:pPr>
      <w:r>
        <w:rPr>
          <w:b/>
          <w:lang w:val="en-GB"/>
        </w:rPr>
        <w:t xml:space="preserve">NR RRC signalling </w:t>
      </w:r>
      <w:r w:rsidRPr="00C262C7">
        <w:rPr>
          <w:b/>
          <w:i/>
          <w:lang w:val="en-GB"/>
        </w:rPr>
        <w:t>supportedGapPattern</w:t>
      </w:r>
      <w:r>
        <w:rPr>
          <w:b/>
          <w:lang w:val="en-GB"/>
        </w:rPr>
        <w:t xml:space="preserve"> </w:t>
      </w:r>
      <w:r w:rsidRPr="004773D9">
        <w:rPr>
          <w:b/>
          <w:lang w:val="en-GB"/>
        </w:rPr>
        <w:t>(</w:t>
      </w:r>
      <w:r>
        <w:rPr>
          <w:b/>
          <w:lang w:val="en-GB"/>
        </w:rPr>
        <w:t>22</w:t>
      </w:r>
      <w:r w:rsidRPr="004773D9">
        <w:rPr>
          <w:b/>
          <w:lang w:val="en-GB"/>
        </w:rPr>
        <w:t xml:space="preserve"> bits)</w:t>
      </w:r>
      <w:r>
        <w:rPr>
          <w:b/>
          <w:i/>
          <w:lang w:val="en-GB"/>
        </w:rPr>
        <w:t xml:space="preserve"> </w:t>
      </w:r>
      <w:r>
        <w:rPr>
          <w:b/>
          <w:lang w:val="en-GB"/>
        </w:rPr>
        <w:t>is used to signal whether UE supports gap patterns 2 to 23 (</w:t>
      </w:r>
      <w:r w:rsidR="006E2F81">
        <w:rPr>
          <w:b/>
          <w:lang w:val="en-GB"/>
        </w:rPr>
        <w:t xml:space="preserve">for </w:t>
      </w:r>
      <w:r>
        <w:rPr>
          <w:b/>
          <w:lang w:val="en-GB"/>
        </w:rPr>
        <w:t>FR2 gap of per-FR gap)</w:t>
      </w:r>
    </w:p>
    <w:p w14:paraId="0729CDE0" w14:textId="77777777" w:rsidR="00004EBF" w:rsidRDefault="00004EBF" w:rsidP="002A6E9F">
      <w:pPr>
        <w:pStyle w:val="Doc-text2"/>
        <w:numPr>
          <w:ilvl w:val="0"/>
          <w:numId w:val="6"/>
        </w:numPr>
        <w:tabs>
          <w:tab w:val="left" w:pos="340"/>
        </w:tabs>
        <w:jc w:val="both"/>
        <w:rPr>
          <w:b/>
          <w:lang w:val="en-GB"/>
        </w:rPr>
      </w:pPr>
      <w:r>
        <w:rPr>
          <w:b/>
          <w:lang w:val="en-GB"/>
        </w:rPr>
        <w:t>In NR SA</w:t>
      </w:r>
    </w:p>
    <w:p w14:paraId="69CBC81D" w14:textId="77777777" w:rsidR="00004EBF" w:rsidRPr="004773D9" w:rsidRDefault="00004EBF" w:rsidP="002A6E9F">
      <w:pPr>
        <w:pStyle w:val="Doc-text2"/>
        <w:numPr>
          <w:ilvl w:val="1"/>
          <w:numId w:val="6"/>
        </w:numPr>
        <w:tabs>
          <w:tab w:val="left" w:pos="340"/>
        </w:tabs>
        <w:jc w:val="both"/>
        <w:rPr>
          <w:b/>
          <w:lang w:val="en-GB"/>
        </w:rPr>
      </w:pPr>
      <w:r>
        <w:rPr>
          <w:b/>
          <w:lang w:val="en-GB"/>
        </w:rPr>
        <w:t xml:space="preserve">NR RRC signalling </w:t>
      </w:r>
      <w:r w:rsidRPr="00C262C7">
        <w:rPr>
          <w:b/>
          <w:i/>
          <w:lang w:val="en-GB"/>
        </w:rPr>
        <w:t xml:space="preserve">supportedGapPattern </w:t>
      </w:r>
      <w:r w:rsidRPr="004773D9">
        <w:rPr>
          <w:b/>
          <w:lang w:val="en-GB"/>
        </w:rPr>
        <w:t>(</w:t>
      </w:r>
      <w:r>
        <w:rPr>
          <w:b/>
          <w:lang w:val="en-GB"/>
        </w:rPr>
        <w:t>22</w:t>
      </w:r>
      <w:r w:rsidRPr="004773D9">
        <w:rPr>
          <w:b/>
          <w:lang w:val="en-GB"/>
        </w:rPr>
        <w:t xml:space="preserve"> bits)</w:t>
      </w:r>
      <w:r>
        <w:rPr>
          <w:b/>
          <w:i/>
          <w:lang w:val="en-GB"/>
        </w:rPr>
        <w:t xml:space="preserve"> </w:t>
      </w:r>
      <w:r>
        <w:rPr>
          <w:b/>
          <w:lang w:val="en-GB"/>
        </w:rPr>
        <w:t>is used to signal whether UE supports gap pattern 2 to 23.</w:t>
      </w:r>
    </w:p>
    <w:p w14:paraId="49C8F426" w14:textId="6B43524E" w:rsidR="00004EBF" w:rsidRDefault="00004EBF" w:rsidP="002A6E9F">
      <w:pPr>
        <w:pStyle w:val="Doc-text2"/>
        <w:numPr>
          <w:ilvl w:val="0"/>
          <w:numId w:val="6"/>
        </w:numPr>
        <w:tabs>
          <w:tab w:val="left" w:pos="340"/>
        </w:tabs>
        <w:jc w:val="both"/>
        <w:rPr>
          <w:b/>
          <w:lang w:val="en-GB"/>
        </w:rPr>
      </w:pPr>
      <w:r>
        <w:rPr>
          <w:b/>
          <w:lang w:val="en-GB"/>
        </w:rPr>
        <w:t>If the UE supports an optional gap patt</w:t>
      </w:r>
      <w:r w:rsidR="00BE4F6E">
        <w:rPr>
          <w:b/>
          <w:lang w:val="en-GB"/>
        </w:rPr>
        <w:t xml:space="preserve">ern (#2 to #23), it supports using the gap pattern </w:t>
      </w:r>
      <w:r>
        <w:rPr>
          <w:b/>
          <w:lang w:val="en-GB"/>
        </w:rPr>
        <w:t xml:space="preserve">for LTE or NR measurement as long as this is applicable according to RAN4 specifications. </w:t>
      </w:r>
    </w:p>
    <w:p w14:paraId="195FA728" w14:textId="77777777" w:rsidR="00004EBF" w:rsidRDefault="00004EBF" w:rsidP="006215FC">
      <w:pPr>
        <w:pStyle w:val="Doc-text2"/>
        <w:tabs>
          <w:tab w:val="left" w:pos="340"/>
        </w:tabs>
        <w:ind w:left="0" w:firstLine="0"/>
        <w:jc w:val="both"/>
        <w:rPr>
          <w:b/>
          <w:lang w:val="en-GB"/>
        </w:rPr>
      </w:pPr>
    </w:p>
    <w:p w14:paraId="1D60453B" w14:textId="77777777" w:rsidR="00004EBF" w:rsidRDefault="00004EBF" w:rsidP="00004EBF">
      <w:pPr>
        <w:pStyle w:val="Doc-text2"/>
        <w:tabs>
          <w:tab w:val="left" w:pos="340"/>
        </w:tabs>
        <w:ind w:left="0" w:firstLine="0"/>
        <w:jc w:val="both"/>
        <w:rPr>
          <w:b/>
          <w:lang w:val="en-GB"/>
        </w:rPr>
      </w:pPr>
      <w:r w:rsidRPr="00B9627E">
        <w:rPr>
          <w:b/>
        </w:rPr>
        <w:t>Proposal</w:t>
      </w:r>
      <w:r>
        <w:rPr>
          <w:b/>
        </w:rPr>
        <w:t xml:space="preserve"> 4: Send LS to inform RAN4 about RAN2’s conclusion on gap pattern capabilities. </w:t>
      </w:r>
    </w:p>
    <w:p w14:paraId="0ABEFE39" w14:textId="77777777" w:rsidR="00E169AC" w:rsidRPr="00E169AC" w:rsidRDefault="00E169AC" w:rsidP="006215FC">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725AC9AC" w:rsidR="00EF6B92"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D44D00">
        <w:rPr>
          <w:rFonts w:ascii="Arial" w:hAnsi="Arial" w:cs="Arial"/>
          <w:lang w:eastAsia="ko-KR"/>
        </w:rPr>
        <w:t>3GPP TS 38.331 v15.4.0</w:t>
      </w:r>
    </w:p>
    <w:p w14:paraId="746EF642" w14:textId="6AABFBDF" w:rsidR="00D44D00" w:rsidRDefault="00D44D00" w:rsidP="00D44D00">
      <w:pPr>
        <w:spacing w:after="60"/>
        <w:rPr>
          <w:rFonts w:ascii="Arial" w:hAnsi="Arial" w:cs="Arial"/>
          <w:lang w:eastAsia="ko-KR"/>
        </w:rPr>
      </w:pPr>
      <w:r w:rsidRPr="00E14D50">
        <w:rPr>
          <w:rFonts w:ascii="Arial" w:hAnsi="Arial" w:cs="Arial"/>
          <w:lang w:val="en-US" w:eastAsia="ko-KR"/>
        </w:rPr>
        <w:lastRenderedPageBreak/>
        <w:t>[</w:t>
      </w:r>
      <w:r>
        <w:rPr>
          <w:rFonts w:ascii="Arial" w:hAnsi="Arial" w:cs="Arial"/>
          <w:lang w:eastAsia="ko-KR"/>
        </w:rPr>
        <w:t>2</w:t>
      </w:r>
      <w:r w:rsidRPr="00E14D50">
        <w:rPr>
          <w:rFonts w:ascii="Arial" w:hAnsi="Arial" w:cs="Arial"/>
          <w:lang w:eastAsia="ko-KR"/>
        </w:rPr>
        <w:t xml:space="preserve">] </w:t>
      </w:r>
      <w:r>
        <w:rPr>
          <w:rFonts w:ascii="Arial" w:hAnsi="Arial" w:cs="Arial"/>
          <w:lang w:eastAsia="ko-KR"/>
        </w:rPr>
        <w:t>3GPP TS 38.306</w:t>
      </w:r>
      <w:r w:rsidR="00EF768B">
        <w:rPr>
          <w:rFonts w:ascii="Arial" w:hAnsi="Arial" w:cs="Arial"/>
          <w:lang w:eastAsia="ko-KR"/>
        </w:rPr>
        <w:t xml:space="preserve"> v15.3</w:t>
      </w:r>
      <w:r>
        <w:rPr>
          <w:rFonts w:ascii="Arial" w:hAnsi="Arial" w:cs="Arial"/>
          <w:lang w:eastAsia="ko-KR"/>
        </w:rPr>
        <w:t>.0</w:t>
      </w:r>
    </w:p>
    <w:p w14:paraId="09BF8FC7" w14:textId="4F06CF18" w:rsidR="00E169AC" w:rsidRDefault="00D44D00" w:rsidP="00E169AC">
      <w:pPr>
        <w:spacing w:after="60"/>
        <w:rPr>
          <w:rFonts w:ascii="Arial" w:hAnsi="Arial" w:cs="Arial"/>
          <w:lang w:eastAsia="ko-KR"/>
        </w:rPr>
      </w:pPr>
      <w:r w:rsidRPr="00E14D50">
        <w:rPr>
          <w:rFonts w:ascii="Arial" w:hAnsi="Arial" w:cs="Arial"/>
          <w:lang w:val="en-US" w:eastAsia="ko-KR"/>
        </w:rPr>
        <w:t>[</w:t>
      </w:r>
      <w:r>
        <w:rPr>
          <w:rFonts w:ascii="Arial" w:hAnsi="Arial" w:cs="Arial"/>
          <w:lang w:eastAsia="ko-KR"/>
        </w:rPr>
        <w:t>3</w:t>
      </w:r>
      <w:r w:rsidRPr="00E14D50">
        <w:rPr>
          <w:rFonts w:ascii="Arial" w:hAnsi="Arial" w:cs="Arial"/>
          <w:lang w:eastAsia="ko-KR"/>
        </w:rPr>
        <w:t xml:space="preserve">] </w:t>
      </w:r>
      <w:r>
        <w:rPr>
          <w:rFonts w:ascii="Arial" w:hAnsi="Arial" w:cs="Arial"/>
          <w:lang w:eastAsia="ko-KR"/>
        </w:rPr>
        <w:t>3GPP TS 38.133 v15.4.0</w:t>
      </w:r>
    </w:p>
    <w:p w14:paraId="16EE4350" w14:textId="699800A8" w:rsidR="00B70139" w:rsidRDefault="0002312D" w:rsidP="00E169AC">
      <w:pPr>
        <w:spacing w:after="60"/>
        <w:rPr>
          <w:rFonts w:ascii="Arial" w:hAnsi="Arial" w:cs="Arial"/>
          <w:lang w:eastAsia="ko-KR"/>
        </w:rPr>
      </w:pPr>
      <w:r>
        <w:rPr>
          <w:rFonts w:ascii="Arial" w:hAnsi="Arial" w:cs="Arial"/>
          <w:lang w:eastAsia="ko-KR"/>
        </w:rPr>
        <w:t>[4</w:t>
      </w:r>
      <w:r w:rsidR="00E169AC" w:rsidRPr="00E169AC">
        <w:rPr>
          <w:rFonts w:ascii="Arial" w:hAnsi="Arial" w:cs="Arial"/>
          <w:lang w:eastAsia="ko-KR"/>
        </w:rPr>
        <w:t xml:space="preserve">] </w:t>
      </w:r>
      <w:r w:rsidR="00C13AD2" w:rsidRPr="00C13AD2">
        <w:rPr>
          <w:rFonts w:ascii="Arial" w:hAnsi="Arial" w:cs="Arial"/>
          <w:lang w:eastAsia="ko-KR"/>
        </w:rPr>
        <w:t>R2-1900868</w:t>
      </w:r>
      <w:r w:rsidR="00E169AC" w:rsidRPr="00E169AC">
        <w:rPr>
          <w:rFonts w:ascii="Arial" w:hAnsi="Arial" w:cs="Arial"/>
          <w:lang w:eastAsia="ko-KR"/>
        </w:rPr>
        <w:t>, “</w:t>
      </w:r>
      <w:r w:rsidR="00C13AD2" w:rsidRPr="00C13AD2">
        <w:rPr>
          <w:rFonts w:ascii="Arial" w:hAnsi="Arial" w:cs="Arial"/>
          <w:lang w:eastAsia="ko-KR"/>
        </w:rPr>
        <w:t>LS on capability of measurement gap patterns</w:t>
      </w:r>
      <w:r w:rsidR="00170BEC">
        <w:rPr>
          <w:rFonts w:ascii="Arial" w:hAnsi="Arial" w:cs="Arial"/>
          <w:lang w:eastAsia="ko-KR"/>
        </w:rPr>
        <w:t>”</w:t>
      </w:r>
      <w:r w:rsidR="00C13AD2">
        <w:rPr>
          <w:rFonts w:ascii="Arial" w:hAnsi="Arial" w:cs="Arial"/>
          <w:lang w:eastAsia="ko-KR"/>
        </w:rPr>
        <w:t xml:space="preserve">, </w:t>
      </w:r>
      <w:r w:rsidR="00C13AD2" w:rsidRPr="00E169AC">
        <w:rPr>
          <w:rFonts w:ascii="Arial" w:hAnsi="Arial" w:cs="Arial"/>
          <w:lang w:eastAsia="ko-KR"/>
        </w:rPr>
        <w:t>MediaTek</w:t>
      </w:r>
      <w:r w:rsidR="00B70139">
        <w:rPr>
          <w:rFonts w:ascii="Arial" w:hAnsi="Arial" w:cs="Arial"/>
          <w:lang w:eastAsia="ko-KR"/>
        </w:rPr>
        <w:br w:type="page"/>
      </w:r>
    </w:p>
    <w:p w14:paraId="31D659D7" w14:textId="13449973" w:rsidR="00A46562" w:rsidRDefault="00A46562" w:rsidP="00A46562">
      <w:pPr>
        <w:pStyle w:val="Heading1"/>
        <w:pBdr>
          <w:top w:val="single" w:sz="12" w:space="0" w:color="auto"/>
        </w:pBdr>
        <w:rPr>
          <w:lang w:val="en-US" w:eastAsia="ko-KR"/>
        </w:rPr>
      </w:pPr>
      <w:r>
        <w:rPr>
          <w:lang w:val="en-US" w:eastAsia="ko-KR"/>
        </w:rPr>
        <w:lastRenderedPageBreak/>
        <w:t>Annex</w:t>
      </w:r>
      <w:r w:rsidR="006A1B43">
        <w:rPr>
          <w:lang w:val="en-US" w:eastAsia="ko-KR"/>
        </w:rPr>
        <w:t xml:space="preserve"> A</w:t>
      </w:r>
      <w:r>
        <w:rPr>
          <w:lang w:val="en-US" w:eastAsia="ko-KR"/>
        </w:rPr>
        <w:t xml:space="preserve">: </w:t>
      </w:r>
      <w:r w:rsidR="00521ED6">
        <w:rPr>
          <w:lang w:val="en-US" w:eastAsia="ko-KR"/>
        </w:rPr>
        <w:t>Gap patterns for NR SA</w:t>
      </w:r>
      <w:r w:rsidR="00973387">
        <w:rPr>
          <w:lang w:val="en-US" w:eastAsia="ko-KR"/>
        </w:rPr>
        <w:t xml:space="preserve"> in 38.133</w:t>
      </w:r>
    </w:p>
    <w:p w14:paraId="0E619C40" w14:textId="09657ECB" w:rsidR="00D633C6" w:rsidRDefault="00D633C6" w:rsidP="00D633C6">
      <w:pPr>
        <w:tabs>
          <w:tab w:val="left" w:pos="640"/>
        </w:tabs>
        <w:rPr>
          <w:lang w:val="en-US" w:eastAsia="ko-KR"/>
        </w:rPr>
      </w:pPr>
    </w:p>
    <w:p w14:paraId="6323B84E" w14:textId="77777777" w:rsidR="00907060" w:rsidRPr="003445FB" w:rsidRDefault="00907060" w:rsidP="00907060">
      <w:pPr>
        <w:keepNext/>
        <w:keepLines/>
        <w:spacing w:before="60"/>
        <w:jc w:val="center"/>
        <w:rPr>
          <w:rFonts w:ascii="Arial" w:hAnsi="Arial"/>
          <w:b/>
          <w:snapToGrid w:val="0"/>
        </w:rPr>
      </w:pPr>
      <w:r w:rsidRPr="003445FB">
        <w:rPr>
          <w:rFonts w:ascii="Arial" w:hAnsi="Arial"/>
          <w:b/>
          <w:snapToGrid w:val="0"/>
        </w:rPr>
        <w:t>Table 9.1.2-3: Applicability for Gap Pattern Configurations supported by the UE with NR standalone operation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2107"/>
        <w:gridCol w:w="1873"/>
        <w:gridCol w:w="3580"/>
      </w:tblGrid>
      <w:tr w:rsidR="00907060" w:rsidRPr="003445FB" w14:paraId="5A7EE394" w14:textId="77777777" w:rsidTr="006B3F6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6C627CD9" w14:textId="77777777" w:rsidR="00907060" w:rsidRPr="003445FB" w:rsidRDefault="00907060" w:rsidP="006B3F6A">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195C7BFB" w14:textId="77777777" w:rsidR="00907060" w:rsidRPr="003445FB" w:rsidRDefault="00907060" w:rsidP="006B3F6A">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C0D1C6F" w14:textId="77777777" w:rsidR="00907060" w:rsidRPr="003445FB" w:rsidRDefault="00907060" w:rsidP="006B3F6A">
            <w:pPr>
              <w:keepNext/>
              <w:keepLines/>
              <w:spacing w:after="0"/>
              <w:rPr>
                <w:rFonts w:ascii="Arial" w:hAnsi="Arial"/>
                <w:b/>
                <w:sz w:val="18"/>
              </w:rPr>
            </w:pPr>
            <w:r w:rsidRPr="003445FB">
              <w:rPr>
                <w:rFonts w:ascii="Arial" w:hAnsi="Arial"/>
                <w:b/>
                <w:sz w:val="18"/>
              </w:rPr>
              <w:t>Measurement Purpose</w:t>
            </w:r>
            <w:r w:rsidRPr="003445FB">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E089667" w14:textId="77777777" w:rsidR="00907060" w:rsidRPr="003445FB" w:rsidRDefault="00907060" w:rsidP="006B3F6A">
            <w:pPr>
              <w:keepNext/>
              <w:keepLines/>
              <w:spacing w:after="0"/>
              <w:rPr>
                <w:rFonts w:ascii="Arial" w:hAnsi="Arial"/>
                <w:b/>
                <w:sz w:val="18"/>
              </w:rPr>
            </w:pPr>
            <w:r w:rsidRPr="003445FB">
              <w:rPr>
                <w:rFonts w:ascii="Arial" w:hAnsi="Arial"/>
                <w:b/>
                <w:sz w:val="18"/>
              </w:rPr>
              <w:t>Applicable Gap Pattern Id</w:t>
            </w:r>
          </w:p>
        </w:tc>
      </w:tr>
      <w:tr w:rsidR="00907060" w:rsidRPr="003445FB" w14:paraId="690DF8E8" w14:textId="77777777" w:rsidTr="006B3F6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0ED8FD6"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44B3F43C"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FR1, or</w:t>
            </w:r>
          </w:p>
          <w:p w14:paraId="46AD866D"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FR1 + FR2</w:t>
            </w:r>
          </w:p>
          <w:p w14:paraId="0A0ADB44" w14:textId="77777777" w:rsidR="00907060" w:rsidRPr="003445FB" w:rsidRDefault="00907060" w:rsidP="006B3F6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D8A871C"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z w:val="18"/>
              </w:rPr>
              <w:t>E-UTRA only</w:t>
            </w:r>
            <w:r w:rsidRPr="00907060">
              <w:rPr>
                <w:rFonts w:ascii="Arial" w:hAnsi="Arial"/>
                <w:sz w:val="18"/>
                <w:highlight w:val="yellow"/>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266E1AFC"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0,1,2,3</w:t>
            </w:r>
          </w:p>
        </w:tc>
      </w:tr>
      <w:tr w:rsidR="00907060" w:rsidRPr="003445FB" w14:paraId="33207FBA" w14:textId="77777777" w:rsidTr="006B3F6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2C16F" w14:textId="77777777" w:rsidR="00907060" w:rsidRPr="003445FB" w:rsidRDefault="00907060" w:rsidP="006B3F6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3A167" w14:textId="77777777" w:rsidR="00907060" w:rsidRPr="003445FB" w:rsidRDefault="00907060" w:rsidP="006B3F6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4A3E3B4" w14:textId="77777777" w:rsidR="00907060" w:rsidRPr="003445FB" w:rsidRDefault="00907060" w:rsidP="006B3F6A">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2E6350D3"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0-11</w:t>
            </w:r>
          </w:p>
        </w:tc>
      </w:tr>
      <w:tr w:rsidR="00907060" w:rsidRPr="003445FB" w14:paraId="455611D0" w14:textId="77777777" w:rsidTr="006B3F6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0CA95" w14:textId="77777777" w:rsidR="00907060" w:rsidRPr="003445FB" w:rsidRDefault="00907060" w:rsidP="006B3F6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85898" w14:textId="77777777" w:rsidR="00907060" w:rsidRPr="003445FB" w:rsidRDefault="00907060" w:rsidP="006B3F6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66BAE57"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w:t>
            </w:r>
            <w:r w:rsidRPr="00907060">
              <w:rPr>
                <w:rFonts w:ascii="Arial" w:hAnsi="Arial"/>
                <w:sz w:val="18"/>
                <w:highlight w:val="yellow"/>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0C0C0CDC"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907060" w:rsidRPr="003445FB" w14:paraId="784A0A6D" w14:textId="77777777" w:rsidTr="006B3F6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633C1" w14:textId="77777777" w:rsidR="00907060" w:rsidRPr="003445FB" w:rsidRDefault="00907060" w:rsidP="006B3F6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2D2C28C3"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FR2</w:t>
            </w:r>
          </w:p>
        </w:tc>
        <w:tc>
          <w:tcPr>
            <w:tcW w:w="1008" w:type="pct"/>
            <w:tcBorders>
              <w:top w:val="single" w:sz="4" w:space="0" w:color="auto"/>
              <w:left w:val="single" w:sz="4" w:space="0" w:color="auto"/>
              <w:bottom w:val="single" w:sz="4" w:space="0" w:color="auto"/>
              <w:right w:val="single" w:sz="4" w:space="0" w:color="auto"/>
            </w:tcBorders>
            <w:hideMark/>
          </w:tcPr>
          <w:p w14:paraId="12249CC8"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w:t>
            </w:r>
            <w:r w:rsidRPr="00907060">
              <w:rPr>
                <w:rFonts w:ascii="Arial" w:hAnsi="Arial"/>
                <w:sz w:val="18"/>
                <w:highlight w:val="yellow"/>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219F5344"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0,1,2,3</w:t>
            </w:r>
          </w:p>
        </w:tc>
      </w:tr>
      <w:tr w:rsidR="00907060" w:rsidRPr="003445FB" w14:paraId="0D637988" w14:textId="77777777" w:rsidTr="006B3F6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EF6AD" w14:textId="77777777" w:rsidR="00907060" w:rsidRPr="003445FB" w:rsidRDefault="00907060" w:rsidP="006B3F6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A2715" w14:textId="77777777" w:rsidR="00907060" w:rsidRPr="003445FB" w:rsidRDefault="00907060" w:rsidP="006B3F6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64A4179" w14:textId="77777777" w:rsidR="00907060" w:rsidRPr="003445FB" w:rsidRDefault="00907060" w:rsidP="006B3F6A">
            <w:pPr>
              <w:keepNext/>
              <w:keepLines/>
              <w:spacing w:after="0"/>
              <w:jc w:val="center"/>
              <w:rPr>
                <w:rFonts w:ascii="Arial" w:hAnsi="Arial"/>
                <w:sz w:val="18"/>
              </w:rPr>
            </w:pPr>
            <w:r w:rsidRPr="003445FB">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29BE8790"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0-11</w:t>
            </w:r>
          </w:p>
        </w:tc>
      </w:tr>
      <w:tr w:rsidR="00907060" w:rsidRPr="003445FB" w14:paraId="78ED10A4" w14:textId="77777777" w:rsidTr="006B3F6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9FE32" w14:textId="77777777" w:rsidR="00907060" w:rsidRPr="003445FB" w:rsidRDefault="00907060" w:rsidP="006B3F6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88F3" w14:textId="77777777" w:rsidR="00907060" w:rsidRPr="003445FB" w:rsidRDefault="00907060" w:rsidP="006B3F6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F67A261"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15CD1D63"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0-11</w:t>
            </w:r>
          </w:p>
        </w:tc>
      </w:tr>
      <w:tr w:rsidR="00907060" w:rsidRPr="003445FB" w14:paraId="61371E02" w14:textId="77777777" w:rsidTr="006B3F6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44DD4" w14:textId="77777777" w:rsidR="00907060" w:rsidRPr="003445FB" w:rsidRDefault="00907060" w:rsidP="006B3F6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A875E" w14:textId="77777777" w:rsidR="00907060" w:rsidRPr="003445FB" w:rsidRDefault="00907060" w:rsidP="006B3F6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9381AAF"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w:t>
            </w:r>
            <w:r w:rsidRPr="00907060">
              <w:rPr>
                <w:rFonts w:ascii="Arial" w:hAnsi="Arial"/>
                <w:sz w:val="18"/>
                <w:highlight w:val="yellow"/>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18647708"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907060" w:rsidRPr="003445FB" w14:paraId="328C11F1" w14:textId="77777777" w:rsidTr="006B3F6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72418" w14:textId="77777777" w:rsidR="00907060" w:rsidRPr="003445FB" w:rsidRDefault="00907060" w:rsidP="006B3F6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07FBD" w14:textId="77777777" w:rsidR="00907060" w:rsidRPr="003445FB" w:rsidRDefault="00907060" w:rsidP="006B3F6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5B15964"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FBF221B"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12-23</w:t>
            </w:r>
          </w:p>
        </w:tc>
      </w:tr>
      <w:tr w:rsidR="00907060" w:rsidRPr="003445FB" w14:paraId="0D195CC2" w14:textId="77777777" w:rsidTr="006B3F6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29923DE" w14:textId="77777777" w:rsidR="00907060" w:rsidRPr="003445FB" w:rsidRDefault="00907060" w:rsidP="006B3F6A">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801C2E9"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69F0E28"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w:t>
            </w:r>
            <w:r w:rsidRPr="00907060">
              <w:rPr>
                <w:rFonts w:ascii="Arial" w:hAnsi="Arial"/>
                <w:sz w:val="18"/>
                <w:highlight w:val="yellow"/>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5EEEE022"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0,1,2,3</w:t>
            </w:r>
          </w:p>
        </w:tc>
      </w:tr>
      <w:tr w:rsidR="00907060" w:rsidRPr="003445FB" w14:paraId="44C9E22D" w14:textId="77777777" w:rsidTr="006B3F6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8413D" w14:textId="77777777" w:rsidR="00907060" w:rsidRPr="003445FB" w:rsidRDefault="00907060" w:rsidP="006B3F6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4BB94EE"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D4B26" w14:textId="77777777" w:rsidR="00907060" w:rsidRPr="003445FB" w:rsidRDefault="00907060" w:rsidP="006B3F6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F48BEBC"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907060" w:rsidRPr="003445FB" w14:paraId="306A89E0" w14:textId="77777777" w:rsidTr="006B3F6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6B4D0" w14:textId="77777777" w:rsidR="00907060" w:rsidRPr="003445FB" w:rsidRDefault="00907060" w:rsidP="006B3F6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6834896"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5845EBB"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72332DA2"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0-11</w:t>
            </w:r>
          </w:p>
        </w:tc>
      </w:tr>
      <w:tr w:rsidR="00907060" w:rsidRPr="003445FB" w14:paraId="28F65D54" w14:textId="77777777" w:rsidTr="006B3F6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8311E" w14:textId="77777777" w:rsidR="00907060" w:rsidRPr="003445FB" w:rsidRDefault="00907060" w:rsidP="006B3F6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0C0FE1A"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0F9BF" w14:textId="77777777" w:rsidR="00907060" w:rsidRPr="003445FB" w:rsidRDefault="00907060" w:rsidP="006B3F6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D9FE1C"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No gap</w:t>
            </w:r>
          </w:p>
        </w:tc>
      </w:tr>
      <w:tr w:rsidR="00907060" w:rsidRPr="003445FB" w14:paraId="62FB8CA7" w14:textId="77777777" w:rsidTr="006B3F6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71B3D" w14:textId="77777777" w:rsidR="00907060" w:rsidRPr="003445FB" w:rsidRDefault="00907060" w:rsidP="006B3F6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8C9DB9" w14:textId="77777777" w:rsidR="00907060" w:rsidRPr="003445FB" w:rsidRDefault="00907060" w:rsidP="006B3F6A">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18B7C47" w14:textId="77777777" w:rsidR="00907060" w:rsidRPr="003445FB" w:rsidRDefault="00907060" w:rsidP="006B3F6A">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F2B80DE" w14:textId="77777777" w:rsidR="00907060" w:rsidRPr="003445FB" w:rsidRDefault="00907060" w:rsidP="006B3F6A">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907060" w:rsidRPr="003445FB" w14:paraId="6F9B06BC" w14:textId="77777777" w:rsidTr="006B3F6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FD1DC" w14:textId="77777777" w:rsidR="00907060" w:rsidRPr="003445FB" w:rsidRDefault="00907060" w:rsidP="006B3F6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C32D40A" w14:textId="77777777" w:rsidR="00907060" w:rsidRPr="003445FB" w:rsidRDefault="00907060" w:rsidP="006B3F6A">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D6BC8" w14:textId="77777777" w:rsidR="00907060" w:rsidRPr="003445FB" w:rsidRDefault="00907060" w:rsidP="006B3F6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91CC414"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12-23</w:t>
            </w:r>
          </w:p>
        </w:tc>
      </w:tr>
      <w:tr w:rsidR="00907060" w:rsidRPr="003445FB" w14:paraId="4A390428" w14:textId="77777777" w:rsidTr="006B3F6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E417A" w14:textId="77777777" w:rsidR="00907060" w:rsidRPr="003445FB" w:rsidRDefault="00907060" w:rsidP="006B3F6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0029D72" w14:textId="77777777" w:rsidR="00907060" w:rsidRPr="003445FB" w:rsidRDefault="00907060" w:rsidP="006B3F6A">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F5ED3C4"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E-UTRA and FR1</w:t>
            </w:r>
            <w:r w:rsidRPr="003445FB">
              <w:rPr>
                <w:rFonts w:ascii="Arial" w:hAnsi="Arial"/>
                <w:sz w:val="18"/>
                <w:vertAlign w:val="superscript"/>
              </w:rPr>
              <w:t xml:space="preserve"> </w:t>
            </w:r>
            <w:r w:rsidRPr="00907060">
              <w:rPr>
                <w:rFonts w:ascii="Arial" w:hAnsi="Arial"/>
                <w:sz w:val="18"/>
                <w:highlight w:val="yellow"/>
                <w:vertAlign w:val="superscript"/>
              </w:rPr>
              <w:t>NOTE3</w:t>
            </w:r>
            <w:r w:rsidRPr="003445FB">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3EEC645"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907060" w:rsidRPr="003445FB" w14:paraId="7A04A42F" w14:textId="77777777" w:rsidTr="006B3F6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14A20" w14:textId="77777777" w:rsidR="00907060" w:rsidRPr="003445FB" w:rsidRDefault="00907060" w:rsidP="006B3F6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7656E11" w14:textId="77777777" w:rsidR="00907060" w:rsidRPr="003445FB" w:rsidRDefault="00907060" w:rsidP="006B3F6A">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C3DBF" w14:textId="77777777" w:rsidR="00907060" w:rsidRPr="003445FB" w:rsidRDefault="00907060" w:rsidP="006B3F6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7198B60"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No gap</w:t>
            </w:r>
          </w:p>
        </w:tc>
      </w:tr>
      <w:tr w:rsidR="00907060" w:rsidRPr="003445FB" w14:paraId="0D8C1F31" w14:textId="77777777" w:rsidTr="006B3F6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B95C3" w14:textId="77777777" w:rsidR="00907060" w:rsidRPr="003445FB" w:rsidRDefault="00907060" w:rsidP="006B3F6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04D28E5" w14:textId="77777777" w:rsidR="00907060" w:rsidRPr="003445FB" w:rsidRDefault="00907060" w:rsidP="006B3F6A">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267E82"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7ED0063C"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0-11</w:t>
            </w:r>
          </w:p>
        </w:tc>
      </w:tr>
      <w:tr w:rsidR="00907060" w:rsidRPr="003445FB" w14:paraId="64220000" w14:textId="77777777" w:rsidTr="006B3F6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543C9" w14:textId="77777777" w:rsidR="00907060" w:rsidRPr="003445FB" w:rsidRDefault="00907060" w:rsidP="006B3F6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0565D93" w14:textId="77777777" w:rsidR="00907060" w:rsidRPr="003445FB" w:rsidRDefault="00907060" w:rsidP="006B3F6A">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084EE" w14:textId="77777777" w:rsidR="00907060" w:rsidRPr="003445FB" w:rsidRDefault="00907060" w:rsidP="006B3F6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8085E9A"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12-23</w:t>
            </w:r>
          </w:p>
        </w:tc>
      </w:tr>
      <w:tr w:rsidR="00907060" w:rsidRPr="003445FB" w14:paraId="6998E2C9" w14:textId="77777777" w:rsidTr="006B3F6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6F9D6" w14:textId="77777777" w:rsidR="00907060" w:rsidRPr="003445FB" w:rsidRDefault="00907060" w:rsidP="006B3F6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48B478F" w14:textId="77777777" w:rsidR="00907060" w:rsidRPr="003445FB" w:rsidRDefault="00907060" w:rsidP="006B3F6A">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E44F0FF"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E-UTRA and FR2</w:t>
            </w:r>
            <w:r w:rsidRPr="003445FB">
              <w:rPr>
                <w:rFonts w:ascii="Arial" w:hAnsi="Arial"/>
                <w:sz w:val="18"/>
                <w:vertAlign w:val="superscript"/>
              </w:rPr>
              <w:t xml:space="preserve"> </w:t>
            </w:r>
            <w:r w:rsidRPr="00907060">
              <w:rPr>
                <w:rFonts w:ascii="Arial" w:hAnsi="Arial"/>
                <w:sz w:val="18"/>
                <w:highlight w:val="yellow"/>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75DE3B61"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907060" w:rsidRPr="003445FB" w14:paraId="560B1865" w14:textId="77777777" w:rsidTr="006B3F6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11E40" w14:textId="77777777" w:rsidR="00907060" w:rsidRPr="003445FB" w:rsidRDefault="00907060" w:rsidP="006B3F6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2323FF0"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BA6FE" w14:textId="77777777" w:rsidR="00907060" w:rsidRPr="003445FB" w:rsidRDefault="00907060" w:rsidP="006B3F6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D218B8"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12-23</w:t>
            </w:r>
          </w:p>
        </w:tc>
      </w:tr>
      <w:tr w:rsidR="00907060" w:rsidRPr="003445FB" w14:paraId="347F0AA8" w14:textId="77777777" w:rsidTr="006B3F6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3B476" w14:textId="77777777" w:rsidR="00907060" w:rsidRPr="003445FB" w:rsidRDefault="00907060" w:rsidP="006B3F6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31EB735" w14:textId="77777777" w:rsidR="00907060" w:rsidRPr="003445FB" w:rsidRDefault="00907060" w:rsidP="006B3F6A">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C6749C5"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E-UTRA and FR1 and FR2</w:t>
            </w:r>
            <w:r w:rsidRPr="003445FB">
              <w:rPr>
                <w:rFonts w:ascii="Arial" w:hAnsi="Arial"/>
                <w:sz w:val="18"/>
                <w:vertAlign w:val="superscript"/>
              </w:rPr>
              <w:t xml:space="preserve"> </w:t>
            </w:r>
            <w:r w:rsidRPr="00907060">
              <w:rPr>
                <w:rFonts w:ascii="Arial" w:hAnsi="Arial"/>
                <w:sz w:val="18"/>
                <w:highlight w:val="yellow"/>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7185C90E"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907060" w:rsidRPr="003445FB" w14:paraId="1F8DB565" w14:textId="77777777" w:rsidTr="006B3F6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B084" w14:textId="77777777" w:rsidR="00907060" w:rsidRPr="003445FB" w:rsidRDefault="00907060" w:rsidP="006B3F6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628777F" w14:textId="77777777" w:rsidR="00907060" w:rsidRPr="003445FB" w:rsidRDefault="00907060" w:rsidP="006B3F6A">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CF7D0" w14:textId="77777777" w:rsidR="00907060" w:rsidRPr="003445FB" w:rsidRDefault="00907060" w:rsidP="006B3F6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A3BB4A3" w14:textId="77777777" w:rsidR="00907060" w:rsidRPr="003445FB" w:rsidRDefault="00907060" w:rsidP="006B3F6A">
            <w:pPr>
              <w:keepNext/>
              <w:keepLines/>
              <w:spacing w:after="0"/>
              <w:jc w:val="center"/>
              <w:rPr>
                <w:rFonts w:ascii="Arial" w:hAnsi="Arial"/>
                <w:snapToGrid w:val="0"/>
                <w:sz w:val="18"/>
              </w:rPr>
            </w:pPr>
            <w:r w:rsidRPr="003445FB">
              <w:rPr>
                <w:rFonts w:ascii="Arial" w:hAnsi="Arial"/>
                <w:snapToGrid w:val="0"/>
                <w:sz w:val="18"/>
              </w:rPr>
              <w:t>12-23</w:t>
            </w:r>
          </w:p>
        </w:tc>
      </w:tr>
      <w:tr w:rsidR="00907060" w:rsidRPr="003445FB" w14:paraId="38B7CE03" w14:textId="77777777" w:rsidTr="006B3F6A">
        <w:trPr>
          <w:cantSplit/>
          <w:trHeight w:val="220"/>
          <w:jc w:val="center"/>
        </w:trPr>
        <w:tc>
          <w:tcPr>
            <w:tcW w:w="1" w:type="pct"/>
            <w:gridSpan w:val="4"/>
            <w:tcBorders>
              <w:top w:val="single" w:sz="4" w:space="0" w:color="auto"/>
              <w:left w:val="single" w:sz="4" w:space="0" w:color="auto"/>
              <w:bottom w:val="single" w:sz="4" w:space="0" w:color="auto"/>
              <w:right w:val="single" w:sz="4" w:space="0" w:color="auto"/>
            </w:tcBorders>
            <w:vAlign w:val="center"/>
          </w:tcPr>
          <w:p w14:paraId="1A74B7EA" w14:textId="77777777" w:rsidR="00907060" w:rsidRPr="003445FB" w:rsidRDefault="00907060" w:rsidP="006B3F6A">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When E-UTRA inter-RAT RSTD measurements are configured and the UE requires measurement gaps for performing such measurements, only Gap Pattern #0 can be used.</w:t>
            </w:r>
          </w:p>
          <w:p w14:paraId="0AC045C8" w14:textId="77777777" w:rsidR="00907060" w:rsidRPr="003445FB" w:rsidRDefault="00907060" w:rsidP="006B3F6A">
            <w:pPr>
              <w:keepNext/>
              <w:keepLines/>
              <w:spacing w:after="0"/>
              <w:ind w:left="851" w:hanging="851"/>
              <w:rPr>
                <w:rFonts w:ascii="Arial" w:hAnsi="Arial"/>
                <w:sz w:val="18"/>
              </w:rPr>
            </w:pPr>
            <w:r w:rsidRPr="003445FB">
              <w:rPr>
                <w:rFonts w:ascii="Arial" w:hAnsi="Arial"/>
                <w:sz w:val="18"/>
              </w:rPr>
              <w:t>NOTE 2:</w:t>
            </w:r>
            <w:r w:rsidRPr="003445FB">
              <w:rPr>
                <w:rFonts w:ascii="Arial" w:hAnsi="Arial"/>
                <w:sz w:val="18"/>
              </w:rPr>
              <w:tab/>
              <w:t>Measurement purpose which includes E-UTRA measurements includes also inter-RAT E-UTRA RSRP and RSRQ measurements for E-CID</w:t>
            </w:r>
          </w:p>
          <w:p w14:paraId="0D41BEDC" w14:textId="77777777" w:rsidR="00907060" w:rsidRPr="003445FB" w:rsidRDefault="00907060" w:rsidP="006B3F6A">
            <w:pPr>
              <w:keepNext/>
              <w:keepLines/>
              <w:spacing w:after="0"/>
              <w:ind w:left="851" w:hanging="851"/>
              <w:rPr>
                <w:rFonts w:ascii="Arial" w:hAnsi="Arial"/>
                <w:sz w:val="18"/>
                <w:lang w:eastAsia="zh-CN"/>
              </w:rPr>
            </w:pPr>
            <w:r w:rsidRPr="00907060">
              <w:rPr>
                <w:rFonts w:ascii="Arial" w:hAnsi="Arial"/>
                <w:sz w:val="18"/>
                <w:highlight w:val="yellow"/>
              </w:rPr>
              <w:t>NOTE 3:</w:t>
            </w:r>
            <w:r w:rsidRPr="00907060">
              <w:rPr>
                <w:rFonts w:ascii="Arial" w:hAnsi="Arial"/>
                <w:sz w:val="18"/>
                <w:highlight w:val="yellow"/>
              </w:rPr>
              <w:tab/>
            </w:r>
            <w:r w:rsidRPr="00907060">
              <w:rPr>
                <w:rFonts w:ascii="Arial" w:hAnsi="Arial"/>
                <w:sz w:val="18"/>
                <w:highlight w:val="yellow"/>
                <w:lang w:eastAsia="zh-CN"/>
              </w:rPr>
              <w:t>The m</w:t>
            </w:r>
            <w:r w:rsidRPr="00907060">
              <w:rPr>
                <w:rFonts w:ascii="Arial" w:hAnsi="Arial"/>
                <w:sz w:val="18"/>
                <w:highlight w:val="yellow"/>
              </w:rPr>
              <w:t>easurement gap pattern #2, 3, 6, 7, 8, 10</w:t>
            </w:r>
            <w:r w:rsidRPr="00907060">
              <w:rPr>
                <w:rFonts w:ascii="Arial" w:hAnsi="Arial"/>
                <w:sz w:val="18"/>
                <w:highlight w:val="yellow"/>
                <w:lang w:eastAsia="zh-CN"/>
              </w:rPr>
              <w:t xml:space="preserve"> </w:t>
            </w:r>
            <w:r w:rsidRPr="00907060">
              <w:rPr>
                <w:rFonts w:ascii="Arial" w:hAnsi="Arial"/>
                <w:sz w:val="18"/>
                <w:highlight w:val="yellow"/>
              </w:rPr>
              <w:t xml:space="preserve">are supported by the UEs which </w:t>
            </w:r>
            <w:r w:rsidRPr="00907060">
              <w:rPr>
                <w:rFonts w:ascii="Arial" w:hAnsi="Arial"/>
                <w:sz w:val="18"/>
                <w:highlight w:val="yellow"/>
                <w:lang w:eastAsia="zh-CN"/>
              </w:rPr>
              <w:t xml:space="preserve">indicate the capability signalling of </w:t>
            </w:r>
            <w:r w:rsidRPr="00907060">
              <w:rPr>
                <w:rFonts w:ascii="Arial" w:hAnsi="Arial"/>
                <w:sz w:val="18"/>
                <w:highlight w:val="yellow"/>
              </w:rPr>
              <w:t>supportedGapPattern</w:t>
            </w:r>
            <w:r w:rsidRPr="00907060">
              <w:rPr>
                <w:rFonts w:ascii="Arial" w:hAnsi="Arial"/>
                <w:sz w:val="18"/>
                <w:highlight w:val="yellow"/>
                <w:lang w:eastAsia="zh-CN"/>
              </w:rPr>
              <w:t xml:space="preserve"> to network</w:t>
            </w:r>
            <w:r w:rsidRPr="00907060">
              <w:rPr>
                <w:rFonts w:ascii="Arial" w:hAnsi="Arial"/>
                <w:sz w:val="18"/>
                <w:highlight w:val="yellow"/>
              </w:rPr>
              <w:t>.</w:t>
            </w:r>
          </w:p>
          <w:p w14:paraId="2E43B00D" w14:textId="77777777" w:rsidR="00907060" w:rsidRPr="003445FB" w:rsidRDefault="00907060" w:rsidP="006B3F6A">
            <w:pPr>
              <w:keepNext/>
              <w:keepLines/>
              <w:spacing w:after="0"/>
              <w:ind w:left="851" w:hanging="851"/>
              <w:rPr>
                <w:rFonts w:ascii="Arial" w:hAnsi="Arial"/>
                <w:sz w:val="18"/>
              </w:rPr>
            </w:pPr>
            <w:r w:rsidRPr="003445FB">
              <w:rPr>
                <w:rFonts w:ascii="Arial" w:hAnsi="Arial"/>
                <w:sz w:val="18"/>
              </w:rPr>
              <w:t>NOTE4:</w:t>
            </w:r>
            <w:r w:rsidRPr="003445FB">
              <w:rPr>
                <w:rFonts w:ascii="Arial" w:hAnsi="Arial"/>
                <w:sz w:val="18"/>
              </w:rPr>
              <w:tab/>
              <w:t>If per-UE measurement gap is configured with MG timing advance of T</w:t>
            </w:r>
            <w:r w:rsidRPr="003445FB">
              <w:rPr>
                <w:rFonts w:ascii="Arial" w:hAnsi="Arial"/>
                <w:sz w:val="18"/>
                <w:vertAlign w:val="subscript"/>
              </w:rPr>
              <w:t>MG</w:t>
            </w:r>
            <w:r w:rsidRPr="003445FB">
              <w:rPr>
                <w:rFonts w:ascii="Arial" w:hAnsi="Arial"/>
                <w:sz w:val="18"/>
              </w:rPr>
              <w:t xml:space="preserve"> ms, the measurement gap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all serving cells subframes.</w:t>
            </w:r>
          </w:p>
          <w:p w14:paraId="75C5AA0D" w14:textId="77777777" w:rsidR="00907060" w:rsidRPr="003445FB" w:rsidRDefault="00907060" w:rsidP="006B3F6A">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FR1 is configured with MG timing advance of T</w:t>
            </w:r>
            <w:r w:rsidRPr="003445FB">
              <w:rPr>
                <w:rFonts w:ascii="Arial" w:hAnsi="Arial"/>
                <w:sz w:val="18"/>
                <w:vertAlign w:val="subscript"/>
              </w:rPr>
              <w:t xml:space="preserve">MG </w:t>
            </w:r>
            <w:r w:rsidRPr="003445FB">
              <w:rPr>
                <w:rFonts w:ascii="Arial" w:hAnsi="Arial"/>
                <w:sz w:val="18"/>
              </w:rPr>
              <w:t>ms, the measurement gap for FR1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FR1.</w:t>
            </w:r>
          </w:p>
          <w:p w14:paraId="3B19B1EE" w14:textId="77777777" w:rsidR="00907060" w:rsidRPr="003445FB" w:rsidRDefault="00907060" w:rsidP="006B3F6A">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FR2 is configured with MG timing advance of T</w:t>
            </w:r>
            <w:r w:rsidRPr="003445FB">
              <w:rPr>
                <w:rFonts w:ascii="Arial" w:hAnsi="Arial"/>
                <w:sz w:val="18"/>
                <w:vertAlign w:val="subscript"/>
              </w:rPr>
              <w:t>MG</w:t>
            </w:r>
            <w:r w:rsidRPr="003445FB">
              <w:rPr>
                <w:rFonts w:ascii="Arial" w:hAnsi="Arial"/>
                <w:sz w:val="18"/>
              </w:rPr>
              <w:t xml:space="preserve"> ms, the measurement gap for FR2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FR2.</w:t>
            </w:r>
          </w:p>
          <w:p w14:paraId="63CBBF04" w14:textId="77777777" w:rsidR="00907060" w:rsidRPr="003445FB" w:rsidRDefault="00907060" w:rsidP="006B3F6A">
            <w:pPr>
              <w:keepNext/>
              <w:keepLines/>
              <w:spacing w:after="0"/>
              <w:ind w:left="851" w:hanging="851"/>
              <w:rPr>
                <w:rFonts w:ascii="Arial" w:hAnsi="Arial"/>
                <w:sz w:val="18"/>
              </w:rPr>
            </w:pPr>
            <w:r w:rsidRPr="003445FB">
              <w:rPr>
                <w:rFonts w:ascii="Arial" w:hAnsi="Arial"/>
                <w:sz w:val="18"/>
              </w:rPr>
              <w:tab/>
              <w:t>T</w:t>
            </w:r>
            <w:r w:rsidRPr="003445FB">
              <w:rPr>
                <w:rFonts w:ascii="Arial" w:hAnsi="Arial"/>
                <w:sz w:val="18"/>
                <w:vertAlign w:val="subscript"/>
              </w:rPr>
              <w:t>MG</w:t>
            </w:r>
            <w:r w:rsidRPr="003445FB">
              <w:rPr>
                <w:rFonts w:ascii="Arial" w:hAnsi="Arial"/>
                <w:sz w:val="18"/>
              </w:rPr>
              <w:t xml:space="preserve"> is the MG timing advance value provided in </w:t>
            </w:r>
            <w:r w:rsidRPr="003445FB">
              <w:rPr>
                <w:rFonts w:ascii="Arial" w:hAnsi="Arial"/>
                <w:i/>
                <w:sz w:val="18"/>
              </w:rPr>
              <w:t>mgta</w:t>
            </w:r>
            <w:r w:rsidRPr="003445FB">
              <w:rPr>
                <w:rFonts w:ascii="Arial" w:hAnsi="Arial"/>
                <w:sz w:val="18"/>
              </w:rPr>
              <w:t xml:space="preserve"> according to [2].</w:t>
            </w:r>
          </w:p>
          <w:p w14:paraId="1A6BE834" w14:textId="77777777" w:rsidR="00907060" w:rsidRPr="003445FB" w:rsidRDefault="00907060" w:rsidP="006B3F6A">
            <w:pPr>
              <w:keepNext/>
              <w:keepLines/>
              <w:spacing w:after="0"/>
              <w:ind w:left="851" w:hanging="851"/>
              <w:rPr>
                <w:rFonts w:ascii="Arial" w:hAnsi="Arial"/>
                <w:sz w:val="18"/>
              </w:rPr>
            </w:pPr>
            <w:r w:rsidRPr="003445FB">
              <w:rPr>
                <w:rFonts w:ascii="Arial" w:hAnsi="Arial"/>
                <w:sz w:val="18"/>
              </w:rPr>
              <w:tab/>
              <w:t>In determining the measurement gap starting point, UE shall use the DL timing of the latest subframe occurring immediately before the configured measurement gap among serving cells.</w:t>
            </w:r>
          </w:p>
        </w:tc>
      </w:tr>
    </w:tbl>
    <w:p w14:paraId="15BDF602" w14:textId="77777777" w:rsidR="00E43386" w:rsidRDefault="00E43386" w:rsidP="00D633C6">
      <w:pPr>
        <w:tabs>
          <w:tab w:val="left" w:pos="640"/>
        </w:tabs>
        <w:rPr>
          <w:lang w:val="en-US" w:eastAsia="ko-KR"/>
        </w:rPr>
      </w:pPr>
    </w:p>
    <w:p w14:paraId="1748D45F" w14:textId="77777777" w:rsidR="00D633C6" w:rsidRDefault="00D633C6" w:rsidP="00D633C6">
      <w:pPr>
        <w:rPr>
          <w:lang w:val="en-US" w:eastAsia="ko-KR"/>
        </w:rPr>
      </w:pPr>
    </w:p>
    <w:p w14:paraId="4E951AA7" w14:textId="492C5D12" w:rsidR="00D633C6" w:rsidRDefault="00D633C6">
      <w:pPr>
        <w:spacing w:after="0"/>
        <w:rPr>
          <w:lang w:val="en-US" w:eastAsia="ko-KR"/>
        </w:rPr>
      </w:pPr>
      <w:r>
        <w:rPr>
          <w:lang w:val="en-US" w:eastAsia="ko-KR"/>
        </w:rPr>
        <w:br w:type="page"/>
      </w:r>
    </w:p>
    <w:p w14:paraId="45FB64AA" w14:textId="77777777" w:rsidR="00D633C6" w:rsidRPr="00D633C6" w:rsidRDefault="00D633C6" w:rsidP="00D633C6">
      <w:pPr>
        <w:rPr>
          <w:lang w:val="en-US" w:eastAsia="ko-KR"/>
        </w:rPr>
      </w:pPr>
    </w:p>
    <w:p w14:paraId="1DDE9706" w14:textId="0CDCF235" w:rsidR="006A1B43" w:rsidRPr="00027703" w:rsidRDefault="006A1B43" w:rsidP="00027703">
      <w:pPr>
        <w:pStyle w:val="Heading1"/>
        <w:pBdr>
          <w:top w:val="single" w:sz="12" w:space="0" w:color="auto"/>
        </w:pBdr>
        <w:rPr>
          <w:lang w:val="en-US" w:eastAsia="ko-KR"/>
        </w:rPr>
      </w:pPr>
      <w:r>
        <w:rPr>
          <w:lang w:val="en-US" w:eastAsia="ko-KR"/>
        </w:rPr>
        <w:t xml:space="preserve">Annex B: </w:t>
      </w:r>
      <w:r w:rsidR="00521ED6">
        <w:rPr>
          <w:lang w:val="en-US" w:eastAsia="ko-KR"/>
        </w:rPr>
        <w:t>Gap patterns for EN-DC</w:t>
      </w:r>
      <w:r w:rsidR="00973387">
        <w:rPr>
          <w:lang w:val="en-US" w:eastAsia="ko-KR"/>
        </w:rPr>
        <w:t xml:space="preserve"> in 38.133</w:t>
      </w:r>
    </w:p>
    <w:p w14:paraId="3182A8D8" w14:textId="77777777" w:rsidR="006A1B43" w:rsidRPr="001C4F40" w:rsidRDefault="006A1B43" w:rsidP="005A3D70">
      <w:pPr>
        <w:spacing w:after="0"/>
        <w:rPr>
          <w:rFonts w:ascii="Arial" w:hAnsi="Arial" w:cs="Arial"/>
          <w:lang w:val="en-US" w:eastAsia="ko-KR"/>
        </w:rPr>
      </w:pPr>
    </w:p>
    <w:p w14:paraId="4877B149" w14:textId="77777777" w:rsidR="00521ED6" w:rsidRPr="003445FB" w:rsidRDefault="00521ED6" w:rsidP="00521ED6">
      <w:pPr>
        <w:keepNext/>
        <w:keepLines/>
        <w:spacing w:before="60"/>
        <w:jc w:val="center"/>
        <w:rPr>
          <w:rFonts w:ascii="Arial" w:hAnsi="Arial"/>
          <w:b/>
        </w:rPr>
      </w:pPr>
      <w:r w:rsidRPr="003445FB">
        <w:rPr>
          <w:rFonts w:ascii="Arial" w:hAnsi="Arial"/>
          <w:b/>
          <w:snapToGrid w:val="0"/>
        </w:rPr>
        <w:t xml:space="preserve">Table 9.1.2-2: Applicability for </w:t>
      </w:r>
      <w:r w:rsidRPr="003445FB">
        <w:rPr>
          <w:rFonts w:ascii="Arial" w:hAnsi="Arial"/>
          <w:b/>
        </w:rPr>
        <w:t xml:space="preserve">Gap Pattern Configurations supported by the </w:t>
      </w:r>
      <w:r w:rsidRPr="003445FB">
        <w:rPr>
          <w:rFonts w:ascii="Arial" w:hAnsi="Arial"/>
          <w:b/>
          <w:lang w:eastAsia="ko-KR"/>
        </w:rPr>
        <w:t>E-UTRA-NR dual connectivity</w:t>
      </w:r>
      <w:r w:rsidRPr="003445FB">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2107"/>
        <w:gridCol w:w="1873"/>
        <w:gridCol w:w="3580"/>
      </w:tblGrid>
      <w:tr w:rsidR="00521ED6" w:rsidRPr="003445FB" w14:paraId="652EAA98" w14:textId="77777777" w:rsidTr="006B3F6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32D924EC" w14:textId="77777777" w:rsidR="00521ED6" w:rsidRPr="003445FB" w:rsidRDefault="00521ED6" w:rsidP="006B3F6A">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F6A3EAF" w14:textId="77777777" w:rsidR="00521ED6" w:rsidRPr="003445FB" w:rsidRDefault="00521ED6" w:rsidP="006B3F6A">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39F3AE52" w14:textId="77777777" w:rsidR="00521ED6" w:rsidRPr="003445FB" w:rsidRDefault="00521ED6" w:rsidP="006B3F6A">
            <w:pPr>
              <w:keepNext/>
              <w:keepLines/>
              <w:spacing w:after="0"/>
              <w:rPr>
                <w:rFonts w:ascii="Arial" w:hAnsi="Arial"/>
                <w:b/>
                <w:sz w:val="18"/>
              </w:rPr>
            </w:pPr>
            <w:r w:rsidRPr="003445FB">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54734519" w14:textId="77777777" w:rsidR="00521ED6" w:rsidRPr="003445FB" w:rsidRDefault="00521ED6" w:rsidP="006B3F6A">
            <w:pPr>
              <w:keepNext/>
              <w:keepLines/>
              <w:spacing w:after="0"/>
              <w:rPr>
                <w:rFonts w:ascii="Arial" w:hAnsi="Arial"/>
                <w:b/>
                <w:sz w:val="18"/>
              </w:rPr>
            </w:pPr>
            <w:r w:rsidRPr="003445FB">
              <w:rPr>
                <w:rFonts w:ascii="Arial" w:hAnsi="Arial"/>
                <w:b/>
                <w:sz w:val="18"/>
              </w:rPr>
              <w:t>Applicable Gap Pattern Id</w:t>
            </w:r>
          </w:p>
        </w:tc>
      </w:tr>
      <w:tr w:rsidR="00521ED6" w:rsidRPr="003445FB" w14:paraId="7A53D800" w14:textId="77777777" w:rsidTr="006B3F6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A53733E"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7E78EC2F"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E-UTRA + FR1, or</w:t>
            </w:r>
          </w:p>
          <w:p w14:paraId="0009BF0A"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E-UTRA + FR2, or</w:t>
            </w:r>
          </w:p>
          <w:p w14:paraId="10F28EC5"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E-UTRA + FR1 + FR2</w:t>
            </w:r>
          </w:p>
          <w:p w14:paraId="445BCE85" w14:textId="77777777" w:rsidR="00521ED6" w:rsidRPr="003445FB" w:rsidRDefault="00521ED6" w:rsidP="006B3F6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10E993B"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781936AF"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0,1,2,3</w:t>
            </w:r>
          </w:p>
        </w:tc>
      </w:tr>
      <w:tr w:rsidR="00521ED6" w:rsidRPr="003445FB" w14:paraId="37BCEDA8" w14:textId="77777777" w:rsidTr="006B3F6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25EB9" w14:textId="77777777" w:rsidR="00521ED6" w:rsidRPr="003445FB" w:rsidRDefault="00521ED6" w:rsidP="006B3F6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8E09B" w14:textId="77777777" w:rsidR="00521ED6" w:rsidRPr="003445FB" w:rsidRDefault="00521ED6" w:rsidP="006B3F6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DDD8ED2" w14:textId="77777777" w:rsidR="00521ED6" w:rsidRPr="003445FB" w:rsidRDefault="00521ED6" w:rsidP="006B3F6A">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47BCF983"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0-11</w:t>
            </w:r>
          </w:p>
        </w:tc>
      </w:tr>
      <w:tr w:rsidR="00521ED6" w:rsidRPr="003445FB" w14:paraId="19D3A74E" w14:textId="77777777" w:rsidTr="006B3F6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6226A" w14:textId="77777777" w:rsidR="00521ED6" w:rsidRPr="003445FB" w:rsidRDefault="00521ED6" w:rsidP="006B3F6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33B4A" w14:textId="77777777" w:rsidR="00521ED6" w:rsidRPr="003445FB" w:rsidRDefault="00521ED6" w:rsidP="006B3F6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156463F"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Note1,2 </w:t>
            </w:r>
            <w:r w:rsidRPr="003445FB">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45D1B9DA" w14:textId="77777777" w:rsidR="00521ED6" w:rsidRPr="003445FB" w:rsidRDefault="00521ED6" w:rsidP="006B3F6A">
            <w:pPr>
              <w:keepNext/>
              <w:keepLines/>
              <w:spacing w:after="0"/>
              <w:jc w:val="center"/>
              <w:rPr>
                <w:rFonts w:ascii="Arial" w:hAnsi="Arial"/>
                <w:snapToGrid w:val="0"/>
                <w:sz w:val="18"/>
                <w:lang w:eastAsia="zh-CN"/>
              </w:rPr>
            </w:pPr>
            <w:r w:rsidRPr="003445FB">
              <w:rPr>
                <w:rFonts w:ascii="Arial" w:hAnsi="Arial"/>
                <w:snapToGrid w:val="0"/>
                <w:sz w:val="18"/>
              </w:rPr>
              <w:t>0</w:t>
            </w:r>
            <w:r w:rsidRPr="003445FB">
              <w:rPr>
                <w:rFonts w:ascii="Arial" w:hAnsi="Arial"/>
                <w:snapToGrid w:val="0"/>
                <w:sz w:val="18"/>
                <w:lang w:eastAsia="zh-CN"/>
              </w:rPr>
              <w:t>, 1, 2, 3, 4, 6, 7, 8,10</w:t>
            </w:r>
          </w:p>
        </w:tc>
      </w:tr>
      <w:tr w:rsidR="00521ED6" w:rsidRPr="003445FB" w14:paraId="5910DC82" w14:textId="77777777" w:rsidTr="006B3F6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67C61D45" w14:textId="77777777" w:rsidR="00521ED6" w:rsidRPr="003445FB" w:rsidRDefault="00521ED6" w:rsidP="006B3F6A">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65DDA46"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98B9316"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0A967CCD"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0,1,2,3</w:t>
            </w:r>
          </w:p>
          <w:p w14:paraId="4A3E74BA" w14:textId="77777777" w:rsidR="00521ED6" w:rsidRPr="003445FB" w:rsidRDefault="00521ED6" w:rsidP="006B3F6A">
            <w:pPr>
              <w:keepNext/>
              <w:keepLines/>
              <w:spacing w:after="0"/>
              <w:jc w:val="center"/>
              <w:rPr>
                <w:rFonts w:ascii="Arial" w:hAnsi="Arial"/>
                <w:snapToGrid w:val="0"/>
                <w:sz w:val="18"/>
              </w:rPr>
            </w:pPr>
          </w:p>
        </w:tc>
      </w:tr>
      <w:tr w:rsidR="00521ED6" w:rsidRPr="003445FB" w14:paraId="646B523A" w14:textId="77777777" w:rsidTr="006B3F6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8585E" w14:textId="77777777" w:rsidR="00521ED6" w:rsidRPr="003445FB" w:rsidRDefault="00521ED6" w:rsidP="006B3F6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A92F2A1"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2D44C" w14:textId="77777777" w:rsidR="00521ED6" w:rsidRPr="003445FB" w:rsidRDefault="00521ED6" w:rsidP="006B3F6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A4717DE"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521ED6" w:rsidRPr="003445FB" w14:paraId="0189D40A" w14:textId="77777777" w:rsidTr="006B3F6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E5CD9" w14:textId="77777777" w:rsidR="00521ED6" w:rsidRPr="003445FB" w:rsidRDefault="00521ED6" w:rsidP="006B3F6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77C9698"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AA340A"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699B2FE8"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 xml:space="preserve">0-11 </w:t>
            </w:r>
          </w:p>
        </w:tc>
      </w:tr>
      <w:tr w:rsidR="00521ED6" w:rsidRPr="003445FB" w14:paraId="1357FB5D" w14:textId="77777777" w:rsidTr="006B3F6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847AC" w14:textId="77777777" w:rsidR="00521ED6" w:rsidRPr="003445FB" w:rsidRDefault="00521ED6" w:rsidP="006B3F6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0024244"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4F332" w14:textId="77777777" w:rsidR="00521ED6" w:rsidRPr="003445FB" w:rsidRDefault="00521ED6" w:rsidP="006B3F6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5E2A81B"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No gap</w:t>
            </w:r>
          </w:p>
        </w:tc>
      </w:tr>
      <w:tr w:rsidR="00521ED6" w:rsidRPr="003445FB" w14:paraId="5378624D" w14:textId="77777777" w:rsidTr="006B3F6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2D376" w14:textId="77777777" w:rsidR="00521ED6" w:rsidRPr="003445FB" w:rsidRDefault="00521ED6" w:rsidP="006B3F6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18723F1" w14:textId="77777777" w:rsidR="00521ED6" w:rsidRPr="003445FB" w:rsidRDefault="00521ED6" w:rsidP="006B3F6A">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87AB8BB" w14:textId="77777777" w:rsidR="00521ED6" w:rsidRPr="003445FB" w:rsidRDefault="00521ED6" w:rsidP="006B3F6A">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270DB228" w14:textId="77777777" w:rsidR="00521ED6" w:rsidRPr="003445FB" w:rsidRDefault="00521ED6" w:rsidP="006B3F6A">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521ED6" w:rsidRPr="003445FB" w14:paraId="54448F00" w14:textId="77777777" w:rsidTr="006B3F6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FFF89" w14:textId="77777777" w:rsidR="00521ED6" w:rsidRPr="003445FB" w:rsidRDefault="00521ED6" w:rsidP="006B3F6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9DB0343" w14:textId="77777777" w:rsidR="00521ED6" w:rsidRPr="003445FB" w:rsidRDefault="00521ED6" w:rsidP="006B3F6A">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8E8AD" w14:textId="77777777" w:rsidR="00521ED6" w:rsidRPr="003445FB" w:rsidRDefault="00521ED6" w:rsidP="006B3F6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0A2E554"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12-23</w:t>
            </w:r>
          </w:p>
        </w:tc>
      </w:tr>
      <w:tr w:rsidR="00521ED6" w:rsidRPr="003445FB" w14:paraId="37426888" w14:textId="77777777" w:rsidTr="006B3F6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EC86B" w14:textId="77777777" w:rsidR="00521ED6" w:rsidRPr="003445FB" w:rsidRDefault="00521ED6" w:rsidP="006B3F6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ECB8D68" w14:textId="77777777" w:rsidR="00521ED6" w:rsidRPr="003445FB" w:rsidRDefault="00521ED6" w:rsidP="006B3F6A">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FCB521"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6BDB7D7"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521ED6" w:rsidRPr="003445FB" w14:paraId="31D32484" w14:textId="77777777" w:rsidTr="006B3F6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0F071" w14:textId="77777777" w:rsidR="00521ED6" w:rsidRPr="003445FB" w:rsidRDefault="00521ED6" w:rsidP="006B3F6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404DA04" w14:textId="77777777" w:rsidR="00521ED6" w:rsidRPr="003445FB" w:rsidRDefault="00521ED6" w:rsidP="006B3F6A">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CC9C9" w14:textId="77777777" w:rsidR="00521ED6" w:rsidRPr="003445FB" w:rsidRDefault="00521ED6" w:rsidP="006B3F6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645E0F0"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No gap</w:t>
            </w:r>
          </w:p>
        </w:tc>
      </w:tr>
      <w:tr w:rsidR="00521ED6" w:rsidRPr="003445FB" w14:paraId="74EDD71B" w14:textId="77777777" w:rsidTr="006B3F6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CA0D1" w14:textId="77777777" w:rsidR="00521ED6" w:rsidRPr="003445FB" w:rsidRDefault="00521ED6" w:rsidP="006B3F6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72222A2" w14:textId="77777777" w:rsidR="00521ED6" w:rsidRPr="003445FB" w:rsidRDefault="00521ED6" w:rsidP="006B3F6A">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39756DF"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FECA7CA"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 xml:space="preserve">0-11 </w:t>
            </w:r>
          </w:p>
        </w:tc>
      </w:tr>
      <w:tr w:rsidR="00521ED6" w:rsidRPr="003445FB" w14:paraId="550D9C29" w14:textId="77777777" w:rsidTr="006B3F6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22822" w14:textId="77777777" w:rsidR="00521ED6" w:rsidRPr="003445FB" w:rsidRDefault="00521ED6" w:rsidP="006B3F6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7AA8DF9" w14:textId="77777777" w:rsidR="00521ED6" w:rsidRPr="003445FB" w:rsidRDefault="00521ED6" w:rsidP="006B3F6A">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55954" w14:textId="77777777" w:rsidR="00521ED6" w:rsidRPr="003445FB" w:rsidRDefault="00521ED6" w:rsidP="006B3F6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F10DD7B"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12-23</w:t>
            </w:r>
          </w:p>
        </w:tc>
      </w:tr>
      <w:tr w:rsidR="00521ED6" w:rsidRPr="003445FB" w14:paraId="299CF284" w14:textId="77777777" w:rsidTr="006B3F6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CC0FE" w14:textId="77777777" w:rsidR="00521ED6" w:rsidRPr="003445FB" w:rsidRDefault="00521ED6" w:rsidP="006B3F6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DF4798E" w14:textId="77777777" w:rsidR="00521ED6" w:rsidRPr="003445FB" w:rsidRDefault="00521ED6" w:rsidP="006B3F6A">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6E84003"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36EC7DA5"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521ED6" w:rsidRPr="003445FB" w14:paraId="068B0BFB" w14:textId="77777777" w:rsidTr="006B3F6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0880D" w14:textId="77777777" w:rsidR="00521ED6" w:rsidRPr="003445FB" w:rsidRDefault="00521ED6" w:rsidP="006B3F6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64002E2"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B7FBA" w14:textId="77777777" w:rsidR="00521ED6" w:rsidRPr="003445FB" w:rsidRDefault="00521ED6" w:rsidP="006B3F6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41FE46C"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12-23</w:t>
            </w:r>
          </w:p>
        </w:tc>
      </w:tr>
      <w:tr w:rsidR="00521ED6" w:rsidRPr="003445FB" w14:paraId="0CE1E645" w14:textId="77777777" w:rsidTr="006B3F6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762B2" w14:textId="77777777" w:rsidR="00521ED6" w:rsidRPr="003445FB" w:rsidRDefault="00521ED6" w:rsidP="006B3F6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671F737" w14:textId="77777777" w:rsidR="00521ED6" w:rsidRPr="003445FB" w:rsidRDefault="00521ED6" w:rsidP="006B3F6A">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D25EDCC"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0320657C"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521ED6" w:rsidRPr="003445FB" w14:paraId="28F96F9F" w14:textId="77777777" w:rsidTr="006B3F6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B9C97" w14:textId="77777777" w:rsidR="00521ED6" w:rsidRPr="003445FB" w:rsidRDefault="00521ED6" w:rsidP="006B3F6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CC32E2D" w14:textId="77777777" w:rsidR="00521ED6" w:rsidRPr="003445FB" w:rsidRDefault="00521ED6" w:rsidP="006B3F6A">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F6364" w14:textId="77777777" w:rsidR="00521ED6" w:rsidRPr="003445FB" w:rsidRDefault="00521ED6" w:rsidP="006B3F6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D24D483" w14:textId="77777777" w:rsidR="00521ED6" w:rsidRPr="003445FB" w:rsidRDefault="00521ED6" w:rsidP="006B3F6A">
            <w:pPr>
              <w:keepNext/>
              <w:keepLines/>
              <w:spacing w:after="0"/>
              <w:jc w:val="center"/>
              <w:rPr>
                <w:rFonts w:ascii="Arial" w:hAnsi="Arial"/>
                <w:snapToGrid w:val="0"/>
                <w:sz w:val="18"/>
              </w:rPr>
            </w:pPr>
            <w:r w:rsidRPr="003445FB">
              <w:rPr>
                <w:rFonts w:ascii="Arial" w:hAnsi="Arial"/>
                <w:snapToGrid w:val="0"/>
                <w:sz w:val="18"/>
              </w:rPr>
              <w:t>12-23</w:t>
            </w:r>
          </w:p>
        </w:tc>
      </w:tr>
      <w:tr w:rsidR="00521ED6" w:rsidRPr="003445FB" w14:paraId="044C0537" w14:textId="77777777" w:rsidTr="006B3F6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43BEBED" w14:textId="77777777" w:rsidR="00521ED6" w:rsidRPr="003445FB" w:rsidRDefault="00521ED6" w:rsidP="006B3F6A">
            <w:pPr>
              <w:keepNext/>
              <w:keepLines/>
              <w:spacing w:after="0"/>
              <w:rPr>
                <w:rFonts w:ascii="Arial" w:hAnsi="Arial"/>
                <w:sz w:val="18"/>
              </w:rPr>
            </w:pPr>
          </w:p>
          <w:p w14:paraId="09D68951" w14:textId="77777777" w:rsidR="00521ED6" w:rsidRPr="003445FB" w:rsidRDefault="00521ED6" w:rsidP="006B3F6A">
            <w:pPr>
              <w:keepNext/>
              <w:keepLines/>
              <w:spacing w:after="0"/>
              <w:rPr>
                <w:rFonts w:ascii="Arial" w:hAnsi="Arial"/>
                <w:i/>
                <w:sz w:val="18"/>
              </w:rPr>
            </w:pPr>
            <w:r w:rsidRPr="003445FB">
              <w:rPr>
                <w:rFonts w:ascii="Arial" w:hAnsi="Arial"/>
                <w:i/>
                <w:sz w:val="18"/>
              </w:rPr>
              <w:t>Note: if GSM or UTRA TDD or UTRA FDD inter-RAT frequency layer is configured to be monitered, only measurement gap pattern #0 and #1 can be used for per-FR gap in E-UTRA and FR1 if configured, or for per-UE gap.</w:t>
            </w:r>
          </w:p>
          <w:p w14:paraId="065E8DF8" w14:textId="77777777" w:rsidR="00521ED6" w:rsidRPr="003445FB" w:rsidRDefault="00521ED6" w:rsidP="006B3F6A">
            <w:pPr>
              <w:keepNext/>
              <w:keepLines/>
              <w:spacing w:after="0"/>
              <w:ind w:left="851" w:hanging="851"/>
              <w:rPr>
                <w:rFonts w:ascii="Arial" w:hAnsi="Arial"/>
                <w:sz w:val="18"/>
              </w:rPr>
            </w:pPr>
            <w:r w:rsidRPr="003445FB">
              <w:rPr>
                <w:rFonts w:ascii="Arial" w:hAnsi="Arial"/>
                <w:sz w:val="18"/>
              </w:rPr>
              <w:t>NOTE 1:</w:t>
            </w:r>
            <w:r w:rsidRPr="003445FB">
              <w:rPr>
                <w:rFonts w:ascii="Arial" w:hAnsi="Arial" w:cs="Arial"/>
                <w:sz w:val="18"/>
              </w:rPr>
              <w:tab/>
            </w:r>
            <w:r w:rsidRPr="003445FB">
              <w:rPr>
                <w:rFonts w:ascii="Arial" w:hAnsi="Arial"/>
                <w:sz w:val="18"/>
              </w:rPr>
              <w:t>Non-NR RAT includes E-UTRA, UTRA and/or GSM.</w:t>
            </w:r>
          </w:p>
          <w:p w14:paraId="747916A4" w14:textId="77777777" w:rsidR="00521ED6" w:rsidRPr="003445FB" w:rsidRDefault="00521ED6" w:rsidP="006B3F6A">
            <w:pPr>
              <w:pStyle w:val="TAN"/>
            </w:pPr>
            <w:r w:rsidRPr="00521ED6">
              <w:rPr>
                <w:highlight w:val="yellow"/>
              </w:rPr>
              <w:t>NOTE 2:</w:t>
            </w:r>
            <w:r w:rsidRPr="00521ED6">
              <w:rPr>
                <w:rFonts w:cs="Arial"/>
                <w:highlight w:val="yellow"/>
              </w:rPr>
              <w:tab/>
            </w:r>
            <w:r w:rsidRPr="00521ED6">
              <w:rPr>
                <w:highlight w:val="yellow"/>
              </w:rPr>
              <w:t>The gap pattern</w:t>
            </w:r>
            <w:r w:rsidRPr="00521ED6">
              <w:rPr>
                <w:highlight w:val="yellow"/>
                <w:lang w:eastAsia="zh-CN"/>
              </w:rPr>
              <w:t>s</w:t>
            </w:r>
            <w:r w:rsidRPr="00521ED6">
              <w:rPr>
                <w:highlight w:val="yellow"/>
              </w:rPr>
              <w:t xml:space="preserve"> with short MGL (gap pattern #2, 3, 6, 7, 8, 10)</w:t>
            </w:r>
            <w:r w:rsidRPr="00521ED6">
              <w:rPr>
                <w:highlight w:val="yellow"/>
                <w:lang w:eastAsia="zh-CN"/>
              </w:rPr>
              <w:t xml:space="preserve"> </w:t>
            </w:r>
            <w:r w:rsidRPr="00521ED6">
              <w:rPr>
                <w:highlight w:val="yellow"/>
              </w:rPr>
              <w:t xml:space="preserve"> are supported by UEs which support shortMeasurementGap-r14.</w:t>
            </w:r>
          </w:p>
          <w:p w14:paraId="64669094" w14:textId="77777777" w:rsidR="00521ED6" w:rsidRPr="003445FB" w:rsidRDefault="00521ED6" w:rsidP="006B3F6A">
            <w:pPr>
              <w:keepNext/>
              <w:keepLines/>
              <w:spacing w:after="0"/>
              <w:ind w:left="851" w:hanging="851"/>
              <w:rPr>
                <w:rFonts w:ascii="Arial" w:hAnsi="Arial"/>
                <w:sz w:val="18"/>
                <w:lang w:eastAsia="ko-KR"/>
              </w:rPr>
            </w:pPr>
            <w:r w:rsidRPr="003445FB">
              <w:rPr>
                <w:rFonts w:ascii="Arial" w:hAnsi="Arial"/>
                <w:sz w:val="18"/>
              </w:rPr>
              <w:t>NOTE 3:</w:t>
            </w:r>
            <w:r w:rsidRPr="003445FB">
              <w:rPr>
                <w:rFonts w:ascii="Arial" w:hAnsi="Arial"/>
                <w:sz w:val="18"/>
              </w:rPr>
              <w:tab/>
              <w:t>When E-UTRA inter-frequency RSTD measurements are configured and the UE requires measurement gaps for performing such measurements, only Gap Pattern #0 can be used.</w:t>
            </w:r>
          </w:p>
          <w:p w14:paraId="4DC57979" w14:textId="77777777" w:rsidR="00521ED6" w:rsidRPr="003445FB" w:rsidRDefault="00521ED6" w:rsidP="006B3F6A">
            <w:pPr>
              <w:pStyle w:val="TAN"/>
            </w:pPr>
            <w:r w:rsidRPr="003445FB">
              <w:t xml:space="preserve">NOTE4: </w:t>
            </w:r>
            <w:r w:rsidRPr="003445FB">
              <w:rPr>
                <w:rFonts w:cs="Arial"/>
              </w:rPr>
              <w:tab/>
            </w:r>
            <w:r w:rsidRPr="003445FB">
              <w:t>If per-UE measurement gap is configured with MG timing advance of T</w:t>
            </w:r>
            <w:r w:rsidRPr="003445FB">
              <w:rPr>
                <w:vertAlign w:val="subscript"/>
              </w:rPr>
              <w:t>MG</w:t>
            </w:r>
            <w:r w:rsidRPr="003445FB">
              <w:t xml:space="preserve"> ms, the measurement gap starts at time T</w:t>
            </w:r>
            <w:r w:rsidRPr="003445FB">
              <w:rPr>
                <w:vertAlign w:val="subscript"/>
              </w:rPr>
              <w:t>MG</w:t>
            </w:r>
            <w:r w:rsidRPr="003445FB">
              <w:t xml:space="preserve"> ms advanced to the end of the latest E-UTRA subframe occurring immediately before the configured measurement gap among MCG serving cells subframes.</w:t>
            </w:r>
          </w:p>
          <w:p w14:paraId="2BD1EC87" w14:textId="77777777" w:rsidR="00521ED6" w:rsidRPr="003445FB" w:rsidRDefault="00521ED6" w:rsidP="006B3F6A">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FR1 is configured with MG timing advance of T</w:t>
            </w:r>
            <w:r w:rsidRPr="003445FB">
              <w:rPr>
                <w:rFonts w:ascii="Arial" w:hAnsi="Arial"/>
                <w:sz w:val="18"/>
                <w:vertAlign w:val="subscript"/>
              </w:rPr>
              <w:t xml:space="preserve">MG </w:t>
            </w:r>
            <w:r w:rsidRPr="003445FB">
              <w:rPr>
                <w:rFonts w:ascii="Arial" w:hAnsi="Arial"/>
                <w:sz w:val="18"/>
              </w:rPr>
              <w:t>ms, the measurement gap for FR1 starts at time T</w:t>
            </w:r>
            <w:r w:rsidRPr="003445FB">
              <w:rPr>
                <w:rFonts w:ascii="Arial" w:hAnsi="Arial"/>
                <w:sz w:val="18"/>
                <w:vertAlign w:val="subscript"/>
              </w:rPr>
              <w:t>MG</w:t>
            </w:r>
            <w:r w:rsidRPr="003445FB">
              <w:rPr>
                <w:rFonts w:ascii="Arial" w:hAnsi="Arial"/>
                <w:sz w:val="18"/>
              </w:rPr>
              <w:t xml:space="preserve"> ms advanced to the end of the latest E-UTRA subframe occurring immediately before the configured measurement gap among MCG serving cells subframes.</w:t>
            </w:r>
          </w:p>
          <w:p w14:paraId="2F6BBB27" w14:textId="77777777" w:rsidR="00521ED6" w:rsidRPr="003445FB" w:rsidRDefault="00521ED6" w:rsidP="006B3F6A">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FR2 is configured with MG timing advance of T</w:t>
            </w:r>
            <w:r w:rsidRPr="003445FB">
              <w:rPr>
                <w:rFonts w:ascii="Arial" w:hAnsi="Arial"/>
                <w:sz w:val="18"/>
                <w:vertAlign w:val="subscript"/>
              </w:rPr>
              <w:t>MG</w:t>
            </w:r>
            <w:r w:rsidRPr="003445FB">
              <w:rPr>
                <w:rFonts w:ascii="Arial" w:hAnsi="Arial"/>
                <w:sz w:val="18"/>
              </w:rPr>
              <w:t xml:space="preserve"> ms, the measurement gap for FR2 starts at time T</w:t>
            </w:r>
            <w:r w:rsidRPr="003445FB">
              <w:rPr>
                <w:rFonts w:ascii="Arial" w:hAnsi="Arial"/>
                <w:sz w:val="18"/>
                <w:vertAlign w:val="subscript"/>
              </w:rPr>
              <w:t>MG</w:t>
            </w:r>
            <w:r w:rsidRPr="003445FB">
              <w:rPr>
                <w:rFonts w:ascii="Arial" w:hAnsi="Arial"/>
                <w:sz w:val="18"/>
              </w:rPr>
              <w:t xml:space="preserve"> ms advanced to the end of the latest NR subframe occurring immediately before the configured measurement gap among SCG serving cells subframes in FR2.</w:t>
            </w:r>
          </w:p>
          <w:p w14:paraId="52F7A547" w14:textId="77777777" w:rsidR="00521ED6" w:rsidRPr="003445FB" w:rsidRDefault="00521ED6" w:rsidP="006B3F6A">
            <w:pPr>
              <w:keepNext/>
              <w:keepLines/>
              <w:spacing w:after="0"/>
              <w:ind w:left="851" w:hanging="851"/>
              <w:rPr>
                <w:rFonts w:ascii="Arial" w:hAnsi="Arial"/>
                <w:sz w:val="18"/>
              </w:rPr>
            </w:pPr>
            <w:r w:rsidRPr="003445FB">
              <w:rPr>
                <w:rFonts w:ascii="Arial" w:hAnsi="Arial"/>
                <w:sz w:val="18"/>
              </w:rPr>
              <w:tab/>
              <w:t>T</w:t>
            </w:r>
            <w:r w:rsidRPr="003445FB">
              <w:rPr>
                <w:rFonts w:ascii="Arial" w:hAnsi="Arial"/>
                <w:sz w:val="18"/>
                <w:vertAlign w:val="subscript"/>
              </w:rPr>
              <w:t>MG</w:t>
            </w:r>
            <w:r w:rsidRPr="003445FB">
              <w:rPr>
                <w:rFonts w:ascii="Arial" w:hAnsi="Arial"/>
                <w:sz w:val="18"/>
              </w:rPr>
              <w:t xml:space="preserve"> is the MG timing advance value provided in </w:t>
            </w:r>
            <w:r w:rsidRPr="003445FB">
              <w:rPr>
                <w:rFonts w:ascii="Arial" w:hAnsi="Arial"/>
                <w:i/>
                <w:sz w:val="18"/>
              </w:rPr>
              <w:t>mgta</w:t>
            </w:r>
            <w:r w:rsidRPr="003445FB">
              <w:rPr>
                <w:rFonts w:ascii="Arial" w:hAnsi="Arial"/>
                <w:sz w:val="18"/>
              </w:rPr>
              <w:t xml:space="preserve"> according to [2].</w:t>
            </w:r>
          </w:p>
          <w:p w14:paraId="018C7408" w14:textId="77777777" w:rsidR="00521ED6" w:rsidRPr="003445FB" w:rsidRDefault="00521ED6" w:rsidP="006B3F6A">
            <w:pPr>
              <w:keepNext/>
              <w:keepLines/>
              <w:spacing w:after="0"/>
              <w:ind w:left="851" w:hanging="851"/>
              <w:rPr>
                <w:rFonts w:ascii="Arial" w:hAnsi="Arial"/>
                <w:sz w:val="18"/>
              </w:rPr>
            </w:pPr>
            <w:r w:rsidRPr="003445FB">
              <w:rPr>
                <w:rFonts w:ascii="Arial" w:hAnsi="Arial"/>
                <w:sz w:val="18"/>
              </w:rPr>
              <w:tab/>
              <w:t>In determining the measurement gap starting point, UE shall use the DL timing of the latest E-UTRA or NR subframe occurring immediately before the configured measurement gap among E-UTRA or NR serving cells.</w:t>
            </w:r>
          </w:p>
        </w:tc>
      </w:tr>
    </w:tbl>
    <w:p w14:paraId="7370CC32" w14:textId="77777777" w:rsidR="00521ED6" w:rsidRPr="003445FB" w:rsidRDefault="00521ED6" w:rsidP="00521ED6"/>
    <w:p w14:paraId="54EEE680" w14:textId="05FDD11A" w:rsidR="00973387" w:rsidRDefault="00973387">
      <w:pPr>
        <w:spacing w:after="0"/>
        <w:rPr>
          <w:rFonts w:ascii="Arial" w:hAnsi="Arial" w:cs="Arial"/>
          <w:lang w:eastAsia="ko-KR"/>
        </w:rPr>
      </w:pPr>
      <w:r>
        <w:rPr>
          <w:rFonts w:ascii="Arial" w:hAnsi="Arial" w:cs="Arial"/>
          <w:lang w:eastAsia="ko-KR"/>
        </w:rPr>
        <w:br w:type="page"/>
      </w:r>
    </w:p>
    <w:p w14:paraId="270504FE" w14:textId="7BDECBBE" w:rsidR="00973387" w:rsidRPr="00027703" w:rsidRDefault="00973387" w:rsidP="00973387">
      <w:pPr>
        <w:pStyle w:val="Heading1"/>
        <w:pBdr>
          <w:top w:val="single" w:sz="12" w:space="0" w:color="auto"/>
        </w:pBdr>
        <w:rPr>
          <w:lang w:val="en-US" w:eastAsia="ko-KR"/>
        </w:rPr>
      </w:pPr>
      <w:r>
        <w:rPr>
          <w:lang w:val="en-US" w:eastAsia="ko-KR"/>
        </w:rPr>
        <w:lastRenderedPageBreak/>
        <w:t>Annex C: Gap patterns for LTE SA and EN-DC in 36.133</w:t>
      </w:r>
    </w:p>
    <w:p w14:paraId="2FAD1E2B" w14:textId="77777777" w:rsidR="00B91F7D" w:rsidRPr="00106722" w:rsidRDefault="00B91F7D" w:rsidP="00B91F7D">
      <w:pPr>
        <w:pStyle w:val="TH"/>
      </w:pPr>
      <w:r w:rsidRPr="00106722">
        <w:rPr>
          <w:snapToGrid w:val="0"/>
        </w:rPr>
        <w:t xml:space="preserve">Table 8.1.2.1-1: </w:t>
      </w:r>
      <w:r w:rsidRPr="00106722">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1931"/>
        <w:gridCol w:w="1885"/>
        <w:gridCol w:w="2587"/>
        <w:gridCol w:w="2589"/>
      </w:tblGrid>
      <w:tr w:rsidR="00B91F7D" w:rsidRPr="00106722" w14:paraId="5F388B2C" w14:textId="77777777" w:rsidTr="006B3F6A">
        <w:trPr>
          <w:cantSplit/>
          <w:jc w:val="center"/>
        </w:trPr>
        <w:tc>
          <w:tcPr>
            <w:tcW w:w="683" w:type="pct"/>
          </w:tcPr>
          <w:p w14:paraId="1F6B288C" w14:textId="77777777" w:rsidR="00B91F7D" w:rsidRPr="00106722" w:rsidRDefault="00B91F7D" w:rsidP="006B3F6A">
            <w:pPr>
              <w:pStyle w:val="TAH"/>
            </w:pPr>
            <w:r w:rsidRPr="00106722">
              <w:t>Gap Pattern Id</w:t>
            </w:r>
          </w:p>
        </w:tc>
        <w:tc>
          <w:tcPr>
            <w:tcW w:w="927" w:type="pct"/>
          </w:tcPr>
          <w:p w14:paraId="6CFF53EE" w14:textId="77777777" w:rsidR="00B91F7D" w:rsidRPr="00106722" w:rsidRDefault="00B91F7D" w:rsidP="006B3F6A">
            <w:pPr>
              <w:pStyle w:val="TAH"/>
            </w:pPr>
            <w:r w:rsidRPr="00106722">
              <w:rPr>
                <w:lang w:eastAsia="zh-CN"/>
              </w:rPr>
              <w:t>Measurement</w:t>
            </w:r>
            <w:r w:rsidRPr="00106722">
              <w:t>Gap Length (MGL, ms)</w:t>
            </w:r>
          </w:p>
        </w:tc>
        <w:tc>
          <w:tcPr>
            <w:tcW w:w="905" w:type="pct"/>
          </w:tcPr>
          <w:p w14:paraId="1A43BFD5" w14:textId="77777777" w:rsidR="00B91F7D" w:rsidRPr="00106722" w:rsidRDefault="00B91F7D" w:rsidP="006B3F6A">
            <w:pPr>
              <w:pStyle w:val="TAH"/>
            </w:pPr>
            <w:r w:rsidRPr="00106722">
              <w:rPr>
                <w:lang w:eastAsia="zh-CN"/>
              </w:rPr>
              <w:t>Measurement</w:t>
            </w:r>
            <w:r w:rsidRPr="00106722">
              <w:t xml:space="preserve"> Gap Repetition Period</w:t>
            </w:r>
          </w:p>
          <w:p w14:paraId="34231749" w14:textId="77777777" w:rsidR="00B91F7D" w:rsidRPr="00106722" w:rsidRDefault="00B91F7D" w:rsidP="006B3F6A">
            <w:pPr>
              <w:pStyle w:val="TAH"/>
            </w:pPr>
            <w:r w:rsidRPr="00106722">
              <w:t>(MGRP, ms)</w:t>
            </w:r>
          </w:p>
        </w:tc>
        <w:tc>
          <w:tcPr>
            <w:tcW w:w="1242" w:type="pct"/>
          </w:tcPr>
          <w:p w14:paraId="41411B3E" w14:textId="77777777" w:rsidR="00B91F7D" w:rsidRPr="00106722" w:rsidRDefault="00B91F7D" w:rsidP="006B3F6A">
            <w:pPr>
              <w:pStyle w:val="TAH"/>
            </w:pPr>
            <w:r w:rsidRPr="00106722">
              <w:t>Minimum available time for inter-frequency and inter-RAT measurements during 480ms period</w:t>
            </w:r>
          </w:p>
          <w:p w14:paraId="79BEFD8D" w14:textId="77777777" w:rsidR="00B91F7D" w:rsidRPr="00106722" w:rsidRDefault="00B91F7D" w:rsidP="006B3F6A">
            <w:pPr>
              <w:pStyle w:val="TAH"/>
            </w:pPr>
            <w:r w:rsidRPr="00106722">
              <w:t>(Tinter1, ms)</w:t>
            </w:r>
          </w:p>
        </w:tc>
        <w:tc>
          <w:tcPr>
            <w:tcW w:w="1243" w:type="pct"/>
          </w:tcPr>
          <w:p w14:paraId="2F11F6DF" w14:textId="77777777" w:rsidR="00B91F7D" w:rsidRPr="00106722" w:rsidRDefault="00B91F7D" w:rsidP="006B3F6A">
            <w:pPr>
              <w:pStyle w:val="TAH"/>
            </w:pPr>
            <w:r w:rsidRPr="00106722">
              <w:t>Measurement Purpose</w:t>
            </w:r>
          </w:p>
        </w:tc>
      </w:tr>
      <w:tr w:rsidR="00B91F7D" w:rsidRPr="00106722" w14:paraId="6250DEB9" w14:textId="77777777" w:rsidTr="006B3F6A">
        <w:trPr>
          <w:cantSplit/>
          <w:jc w:val="center"/>
        </w:trPr>
        <w:tc>
          <w:tcPr>
            <w:tcW w:w="683" w:type="pct"/>
          </w:tcPr>
          <w:p w14:paraId="173FFFBD" w14:textId="77777777" w:rsidR="00B91F7D" w:rsidRPr="00106722" w:rsidRDefault="00B91F7D" w:rsidP="006B3F6A">
            <w:pPr>
              <w:pStyle w:val="TAC"/>
              <w:rPr>
                <w:snapToGrid w:val="0"/>
              </w:rPr>
            </w:pPr>
            <w:r w:rsidRPr="00106722">
              <w:rPr>
                <w:snapToGrid w:val="0"/>
              </w:rPr>
              <w:t>0</w:t>
            </w:r>
          </w:p>
        </w:tc>
        <w:tc>
          <w:tcPr>
            <w:tcW w:w="927" w:type="pct"/>
          </w:tcPr>
          <w:p w14:paraId="0D42A697" w14:textId="77777777" w:rsidR="00B91F7D" w:rsidRPr="00106722" w:rsidRDefault="00B91F7D" w:rsidP="006B3F6A">
            <w:pPr>
              <w:pStyle w:val="TAC"/>
              <w:rPr>
                <w:snapToGrid w:val="0"/>
              </w:rPr>
            </w:pPr>
            <w:r w:rsidRPr="00106722">
              <w:rPr>
                <w:snapToGrid w:val="0"/>
              </w:rPr>
              <w:t>6</w:t>
            </w:r>
          </w:p>
        </w:tc>
        <w:tc>
          <w:tcPr>
            <w:tcW w:w="905" w:type="pct"/>
          </w:tcPr>
          <w:p w14:paraId="50FDB9C8" w14:textId="77777777" w:rsidR="00B91F7D" w:rsidRPr="00106722" w:rsidRDefault="00B91F7D" w:rsidP="006B3F6A">
            <w:pPr>
              <w:pStyle w:val="TAC"/>
              <w:rPr>
                <w:snapToGrid w:val="0"/>
              </w:rPr>
            </w:pPr>
            <w:r w:rsidRPr="00106722">
              <w:rPr>
                <w:snapToGrid w:val="0"/>
              </w:rPr>
              <w:t>40</w:t>
            </w:r>
          </w:p>
        </w:tc>
        <w:tc>
          <w:tcPr>
            <w:tcW w:w="1242" w:type="pct"/>
          </w:tcPr>
          <w:p w14:paraId="30CD2013" w14:textId="77777777" w:rsidR="00B91F7D" w:rsidRPr="00106722" w:rsidRDefault="00B91F7D" w:rsidP="006B3F6A">
            <w:pPr>
              <w:pStyle w:val="TAC"/>
            </w:pPr>
            <w:r w:rsidRPr="00106722">
              <w:t>60</w:t>
            </w:r>
          </w:p>
        </w:tc>
        <w:tc>
          <w:tcPr>
            <w:tcW w:w="1243" w:type="pct"/>
          </w:tcPr>
          <w:p w14:paraId="48543A64" w14:textId="77777777" w:rsidR="00B91F7D" w:rsidRPr="00106722" w:rsidRDefault="00B91F7D" w:rsidP="006B3F6A">
            <w:pPr>
              <w:pStyle w:val="TAC"/>
              <w:rPr>
                <w:snapToGrid w:val="0"/>
              </w:rPr>
            </w:pPr>
            <w:r w:rsidRPr="00106722">
              <w:t xml:space="preserve">Inter-Frequency E-UTRAN FDD and TDD, UTRAN FDD, GERAN, LCR TDD, HRPD, CDMA2000 1x, </w:t>
            </w:r>
            <w:r w:rsidRPr="00106722">
              <w:rPr>
                <w:lang w:eastAsia="zh-CN"/>
              </w:rPr>
              <w:t>inter-RAT NR</w:t>
            </w:r>
          </w:p>
        </w:tc>
      </w:tr>
      <w:tr w:rsidR="00B91F7D" w:rsidRPr="00106722" w14:paraId="507D10FC" w14:textId="77777777" w:rsidTr="006B3F6A">
        <w:trPr>
          <w:cantSplit/>
          <w:jc w:val="center"/>
        </w:trPr>
        <w:tc>
          <w:tcPr>
            <w:tcW w:w="683" w:type="pct"/>
          </w:tcPr>
          <w:p w14:paraId="537D5B96" w14:textId="77777777" w:rsidR="00B91F7D" w:rsidRPr="00106722" w:rsidRDefault="00B91F7D" w:rsidP="006B3F6A">
            <w:pPr>
              <w:pStyle w:val="TAC"/>
              <w:rPr>
                <w:snapToGrid w:val="0"/>
              </w:rPr>
            </w:pPr>
            <w:r w:rsidRPr="00106722">
              <w:rPr>
                <w:snapToGrid w:val="0"/>
              </w:rPr>
              <w:t>1</w:t>
            </w:r>
          </w:p>
        </w:tc>
        <w:tc>
          <w:tcPr>
            <w:tcW w:w="927" w:type="pct"/>
          </w:tcPr>
          <w:p w14:paraId="0B2F776A" w14:textId="77777777" w:rsidR="00B91F7D" w:rsidRPr="00106722" w:rsidRDefault="00B91F7D" w:rsidP="006B3F6A">
            <w:pPr>
              <w:pStyle w:val="TAC"/>
              <w:rPr>
                <w:snapToGrid w:val="0"/>
              </w:rPr>
            </w:pPr>
            <w:r w:rsidRPr="00106722">
              <w:rPr>
                <w:snapToGrid w:val="0"/>
              </w:rPr>
              <w:t>6</w:t>
            </w:r>
          </w:p>
        </w:tc>
        <w:tc>
          <w:tcPr>
            <w:tcW w:w="905" w:type="pct"/>
          </w:tcPr>
          <w:p w14:paraId="3704E2E4" w14:textId="77777777" w:rsidR="00B91F7D" w:rsidRPr="00106722" w:rsidRDefault="00B91F7D" w:rsidP="006B3F6A">
            <w:pPr>
              <w:pStyle w:val="TAC"/>
              <w:rPr>
                <w:snapToGrid w:val="0"/>
              </w:rPr>
            </w:pPr>
            <w:r w:rsidRPr="00106722">
              <w:rPr>
                <w:snapToGrid w:val="0"/>
              </w:rPr>
              <w:t>80</w:t>
            </w:r>
          </w:p>
        </w:tc>
        <w:tc>
          <w:tcPr>
            <w:tcW w:w="1242" w:type="pct"/>
          </w:tcPr>
          <w:p w14:paraId="5181264F" w14:textId="77777777" w:rsidR="00B91F7D" w:rsidRPr="00106722" w:rsidRDefault="00B91F7D" w:rsidP="006B3F6A">
            <w:pPr>
              <w:pStyle w:val="TAC"/>
            </w:pPr>
            <w:r w:rsidRPr="00106722">
              <w:t>30</w:t>
            </w:r>
          </w:p>
        </w:tc>
        <w:tc>
          <w:tcPr>
            <w:tcW w:w="1243" w:type="pct"/>
          </w:tcPr>
          <w:p w14:paraId="62A78A9A" w14:textId="77777777" w:rsidR="00B91F7D" w:rsidRPr="00106722" w:rsidRDefault="00B91F7D" w:rsidP="006B3F6A">
            <w:pPr>
              <w:pStyle w:val="TAC"/>
              <w:rPr>
                <w:snapToGrid w:val="0"/>
              </w:rPr>
            </w:pPr>
            <w:r w:rsidRPr="00106722">
              <w:t>Inter-Frequency E-UTRAN FDD and TDD, UTRAN FDD, GERAN, LCR TDD, HRPD, CDMA2000 1x</w:t>
            </w:r>
            <w:r w:rsidRPr="00106722">
              <w:rPr>
                <w:rFonts w:hint="eastAsia"/>
                <w:lang w:eastAsia="zh-CN"/>
              </w:rPr>
              <w:t>,</w:t>
            </w:r>
            <w:r w:rsidRPr="00106722">
              <w:rPr>
                <w:lang w:eastAsia="zh-CN"/>
              </w:rPr>
              <w:t xml:space="preserve"> inter-RAT NR</w:t>
            </w:r>
          </w:p>
        </w:tc>
      </w:tr>
      <w:tr w:rsidR="00B91F7D" w:rsidRPr="00106722" w14:paraId="528C4EAA" w14:textId="77777777" w:rsidTr="006B3F6A">
        <w:trPr>
          <w:cantSplit/>
          <w:jc w:val="center"/>
        </w:trPr>
        <w:tc>
          <w:tcPr>
            <w:tcW w:w="683" w:type="pct"/>
          </w:tcPr>
          <w:p w14:paraId="6901619F" w14:textId="77777777" w:rsidR="00B91F7D" w:rsidRPr="00106722" w:rsidRDefault="00B91F7D" w:rsidP="006B3F6A">
            <w:pPr>
              <w:pStyle w:val="TAC"/>
              <w:rPr>
                <w:snapToGrid w:val="0"/>
              </w:rPr>
            </w:pPr>
            <w:r w:rsidRPr="00106722">
              <w:rPr>
                <w:snapToGrid w:val="0"/>
              </w:rPr>
              <w:t>2</w:t>
            </w:r>
          </w:p>
        </w:tc>
        <w:tc>
          <w:tcPr>
            <w:tcW w:w="927" w:type="pct"/>
          </w:tcPr>
          <w:p w14:paraId="750AF4F0" w14:textId="77777777" w:rsidR="00B91F7D" w:rsidRPr="00106722" w:rsidRDefault="00B91F7D" w:rsidP="006B3F6A">
            <w:pPr>
              <w:pStyle w:val="TAC"/>
              <w:rPr>
                <w:snapToGrid w:val="0"/>
              </w:rPr>
            </w:pPr>
            <w:r w:rsidRPr="00106722">
              <w:rPr>
                <w:snapToGrid w:val="0"/>
              </w:rPr>
              <w:t>3</w:t>
            </w:r>
          </w:p>
        </w:tc>
        <w:tc>
          <w:tcPr>
            <w:tcW w:w="905" w:type="pct"/>
          </w:tcPr>
          <w:p w14:paraId="406395C5" w14:textId="77777777" w:rsidR="00B91F7D" w:rsidRPr="00106722" w:rsidRDefault="00B91F7D" w:rsidP="006B3F6A">
            <w:pPr>
              <w:pStyle w:val="TAC"/>
              <w:rPr>
                <w:snapToGrid w:val="0"/>
              </w:rPr>
            </w:pPr>
            <w:r w:rsidRPr="00106722">
              <w:rPr>
                <w:snapToGrid w:val="0"/>
              </w:rPr>
              <w:t>40</w:t>
            </w:r>
          </w:p>
        </w:tc>
        <w:tc>
          <w:tcPr>
            <w:tcW w:w="1242" w:type="pct"/>
          </w:tcPr>
          <w:p w14:paraId="477586B3" w14:textId="77777777" w:rsidR="00B91F7D" w:rsidRPr="00106722" w:rsidRDefault="00B91F7D" w:rsidP="006B3F6A">
            <w:pPr>
              <w:pStyle w:val="TAC"/>
            </w:pPr>
            <w:r w:rsidRPr="00106722">
              <w:t>24</w:t>
            </w:r>
            <w:r w:rsidRPr="00106722">
              <w:rPr>
                <w:vertAlign w:val="superscript"/>
              </w:rPr>
              <w:t>NOTE 1,</w:t>
            </w:r>
            <w:r w:rsidRPr="00B91F7D">
              <w:rPr>
                <w:highlight w:val="yellow"/>
                <w:vertAlign w:val="superscript"/>
              </w:rPr>
              <w:t>2</w:t>
            </w:r>
          </w:p>
        </w:tc>
        <w:tc>
          <w:tcPr>
            <w:tcW w:w="1243" w:type="pct"/>
          </w:tcPr>
          <w:p w14:paraId="02BD5C98" w14:textId="77777777" w:rsidR="00B91F7D" w:rsidRPr="00106722" w:rsidRDefault="00B91F7D" w:rsidP="006B3F6A">
            <w:pPr>
              <w:pStyle w:val="TAC"/>
            </w:pPr>
            <w:r w:rsidRPr="00106722">
              <w:t>Inter-Frequency E-UTRAN FDD and TDD for cells with time difference as specified below.</w:t>
            </w:r>
          </w:p>
          <w:p w14:paraId="3595E559" w14:textId="77777777" w:rsidR="00B91F7D" w:rsidRPr="00106722" w:rsidRDefault="00B91F7D" w:rsidP="006B3F6A">
            <w:pPr>
              <w:pStyle w:val="TAC"/>
            </w:pPr>
            <w:r w:rsidRPr="00106722">
              <w:rPr>
                <w:lang w:eastAsia="zh-CN"/>
              </w:rPr>
              <w:t>inter-RAT NR</w:t>
            </w:r>
          </w:p>
        </w:tc>
      </w:tr>
      <w:tr w:rsidR="00B91F7D" w:rsidRPr="00106722" w14:paraId="47D708AB" w14:textId="77777777" w:rsidTr="006B3F6A">
        <w:trPr>
          <w:cantSplit/>
          <w:jc w:val="center"/>
        </w:trPr>
        <w:tc>
          <w:tcPr>
            <w:tcW w:w="683" w:type="pct"/>
          </w:tcPr>
          <w:p w14:paraId="6BB2BD9A" w14:textId="77777777" w:rsidR="00B91F7D" w:rsidRPr="00106722" w:rsidRDefault="00B91F7D" w:rsidP="006B3F6A">
            <w:pPr>
              <w:pStyle w:val="TAC"/>
              <w:rPr>
                <w:snapToGrid w:val="0"/>
              </w:rPr>
            </w:pPr>
            <w:r w:rsidRPr="00106722">
              <w:rPr>
                <w:snapToGrid w:val="0"/>
              </w:rPr>
              <w:t>3</w:t>
            </w:r>
          </w:p>
        </w:tc>
        <w:tc>
          <w:tcPr>
            <w:tcW w:w="927" w:type="pct"/>
          </w:tcPr>
          <w:p w14:paraId="4320A1B9" w14:textId="77777777" w:rsidR="00B91F7D" w:rsidRPr="00106722" w:rsidRDefault="00B91F7D" w:rsidP="006B3F6A">
            <w:pPr>
              <w:pStyle w:val="TAC"/>
              <w:rPr>
                <w:snapToGrid w:val="0"/>
              </w:rPr>
            </w:pPr>
            <w:r w:rsidRPr="00106722">
              <w:rPr>
                <w:snapToGrid w:val="0"/>
              </w:rPr>
              <w:t>3</w:t>
            </w:r>
          </w:p>
        </w:tc>
        <w:tc>
          <w:tcPr>
            <w:tcW w:w="905" w:type="pct"/>
          </w:tcPr>
          <w:p w14:paraId="55E91BE2" w14:textId="77777777" w:rsidR="00B91F7D" w:rsidRPr="00106722" w:rsidRDefault="00B91F7D" w:rsidP="006B3F6A">
            <w:pPr>
              <w:pStyle w:val="TAC"/>
              <w:rPr>
                <w:snapToGrid w:val="0"/>
              </w:rPr>
            </w:pPr>
            <w:r w:rsidRPr="00106722">
              <w:rPr>
                <w:snapToGrid w:val="0"/>
              </w:rPr>
              <w:t>80</w:t>
            </w:r>
          </w:p>
        </w:tc>
        <w:tc>
          <w:tcPr>
            <w:tcW w:w="1242" w:type="pct"/>
          </w:tcPr>
          <w:p w14:paraId="6ADF9998" w14:textId="77777777" w:rsidR="00B91F7D" w:rsidRPr="00106722" w:rsidRDefault="00B91F7D" w:rsidP="006B3F6A">
            <w:pPr>
              <w:pStyle w:val="TAC"/>
            </w:pPr>
            <w:r w:rsidRPr="00106722">
              <w:t>12</w:t>
            </w:r>
            <w:r w:rsidRPr="00106722">
              <w:rPr>
                <w:vertAlign w:val="superscript"/>
              </w:rPr>
              <w:t>NOTE 1</w:t>
            </w:r>
            <w:r w:rsidRPr="00B91F7D">
              <w:rPr>
                <w:highlight w:val="yellow"/>
                <w:vertAlign w:val="superscript"/>
              </w:rPr>
              <w:t>,2</w:t>
            </w:r>
          </w:p>
        </w:tc>
        <w:tc>
          <w:tcPr>
            <w:tcW w:w="1243" w:type="pct"/>
          </w:tcPr>
          <w:p w14:paraId="1F145D06" w14:textId="77777777" w:rsidR="00B91F7D" w:rsidRPr="00106722" w:rsidRDefault="00B91F7D" w:rsidP="006B3F6A">
            <w:pPr>
              <w:pStyle w:val="TAC"/>
              <w:rPr>
                <w:lang w:eastAsia="zh-CN"/>
              </w:rPr>
            </w:pPr>
            <w:r w:rsidRPr="00106722">
              <w:t>Inter-Frequency E-UTRAN FDD and TDD for cells with time difference according as specified below.</w:t>
            </w:r>
          </w:p>
          <w:p w14:paraId="6B416BF2" w14:textId="77777777" w:rsidR="00B91F7D" w:rsidRPr="00106722" w:rsidRDefault="00B91F7D" w:rsidP="006B3F6A">
            <w:pPr>
              <w:pStyle w:val="TAC"/>
            </w:pPr>
            <w:r w:rsidRPr="00106722">
              <w:rPr>
                <w:lang w:eastAsia="zh-CN"/>
              </w:rPr>
              <w:t>inter-RAT NR</w:t>
            </w:r>
          </w:p>
        </w:tc>
      </w:tr>
      <w:tr w:rsidR="00B91F7D" w:rsidRPr="00106722" w14:paraId="7C236589" w14:textId="77777777" w:rsidTr="006B3F6A">
        <w:trPr>
          <w:cantSplit/>
          <w:jc w:val="center"/>
        </w:trPr>
        <w:tc>
          <w:tcPr>
            <w:tcW w:w="683" w:type="pct"/>
          </w:tcPr>
          <w:p w14:paraId="1F745560" w14:textId="77777777" w:rsidR="00B91F7D" w:rsidRPr="00106722" w:rsidRDefault="00B91F7D" w:rsidP="006B3F6A">
            <w:pPr>
              <w:pStyle w:val="TAC"/>
              <w:rPr>
                <w:snapToGrid w:val="0"/>
              </w:rPr>
            </w:pPr>
            <w:r w:rsidRPr="00106722">
              <w:rPr>
                <w:snapToGrid w:val="0"/>
              </w:rPr>
              <w:t>[4]</w:t>
            </w:r>
          </w:p>
        </w:tc>
        <w:tc>
          <w:tcPr>
            <w:tcW w:w="927" w:type="pct"/>
          </w:tcPr>
          <w:p w14:paraId="4CFC01C4" w14:textId="77777777" w:rsidR="00B91F7D" w:rsidRPr="00106722" w:rsidRDefault="00B91F7D" w:rsidP="006B3F6A">
            <w:pPr>
              <w:pStyle w:val="TAC"/>
              <w:rPr>
                <w:snapToGrid w:val="0"/>
              </w:rPr>
            </w:pPr>
            <w:r w:rsidRPr="00106722">
              <w:rPr>
                <w:snapToGrid w:val="0"/>
              </w:rPr>
              <w:t>[6]</w:t>
            </w:r>
          </w:p>
        </w:tc>
        <w:tc>
          <w:tcPr>
            <w:tcW w:w="905" w:type="pct"/>
          </w:tcPr>
          <w:p w14:paraId="7ADC9763" w14:textId="77777777" w:rsidR="00B91F7D" w:rsidRPr="00106722" w:rsidRDefault="00B91F7D" w:rsidP="006B3F6A">
            <w:pPr>
              <w:pStyle w:val="TAC"/>
              <w:rPr>
                <w:snapToGrid w:val="0"/>
              </w:rPr>
            </w:pPr>
            <w:r w:rsidRPr="00106722">
              <w:rPr>
                <w:snapToGrid w:val="0"/>
              </w:rPr>
              <w:t>[20]</w:t>
            </w:r>
          </w:p>
        </w:tc>
        <w:tc>
          <w:tcPr>
            <w:tcW w:w="1242" w:type="pct"/>
          </w:tcPr>
          <w:p w14:paraId="7BA8B356" w14:textId="77777777" w:rsidR="00B91F7D" w:rsidRPr="00106722" w:rsidRDefault="00B91F7D" w:rsidP="006B3F6A">
            <w:pPr>
              <w:pStyle w:val="TAC"/>
            </w:pPr>
            <w:r w:rsidRPr="00106722">
              <w:rPr>
                <w:rFonts w:hint="eastAsia"/>
              </w:rPr>
              <w:t>12</w:t>
            </w:r>
            <w:r w:rsidRPr="00106722">
              <w:t>0</w:t>
            </w:r>
            <w:r w:rsidRPr="00106722">
              <w:rPr>
                <w:vertAlign w:val="superscript"/>
              </w:rPr>
              <w:t xml:space="preserve"> Note </w:t>
            </w:r>
            <w:r w:rsidRPr="00106722">
              <w:rPr>
                <w:rFonts w:eastAsia="SimSun" w:hint="eastAsia"/>
                <w:vertAlign w:val="superscript"/>
                <w:lang w:eastAsia="zh-CN"/>
              </w:rPr>
              <w:t xml:space="preserve">1, </w:t>
            </w:r>
            <w:r w:rsidRPr="00106722">
              <w:rPr>
                <w:rFonts w:hint="eastAsia"/>
                <w:vertAlign w:val="superscript"/>
              </w:rPr>
              <w:t>3</w:t>
            </w:r>
            <w:r w:rsidRPr="00106722">
              <w:rPr>
                <w:rFonts w:eastAsia="SimSun" w:hint="eastAsia"/>
                <w:vertAlign w:val="superscript"/>
                <w:lang w:eastAsia="zh-CN"/>
              </w:rPr>
              <w:t>, 6</w:t>
            </w:r>
          </w:p>
        </w:tc>
        <w:tc>
          <w:tcPr>
            <w:tcW w:w="1243" w:type="pct"/>
          </w:tcPr>
          <w:p w14:paraId="11F4EC8C" w14:textId="77777777" w:rsidR="00B91F7D" w:rsidRPr="00106722" w:rsidRDefault="00B91F7D" w:rsidP="006B3F6A">
            <w:pPr>
              <w:pStyle w:val="TAC"/>
            </w:pPr>
            <w:r w:rsidRPr="00106722">
              <w:rPr>
                <w:lang w:eastAsia="zh-CN"/>
              </w:rPr>
              <w:t>inter-RAT NR</w:t>
            </w:r>
            <w:bookmarkStart w:id="4" w:name="OLE_LINK22"/>
            <w:r w:rsidRPr="00106722">
              <w:rPr>
                <w:rFonts w:ascii="Times New Roman" w:hAnsi="Times New Roman" w:hint="eastAsia"/>
                <w:sz w:val="20"/>
              </w:rPr>
              <w:t xml:space="preserve">, </w:t>
            </w:r>
            <w:bookmarkEnd w:id="4"/>
            <w:r w:rsidRPr="00106722">
              <w:t>Inter-Frequency E-UTRAN FDD and TDD</w:t>
            </w:r>
          </w:p>
        </w:tc>
      </w:tr>
      <w:tr w:rsidR="00B91F7D" w:rsidRPr="00106722" w14:paraId="23BA3FC7" w14:textId="77777777" w:rsidTr="006B3F6A">
        <w:trPr>
          <w:cantSplit/>
          <w:jc w:val="center"/>
        </w:trPr>
        <w:tc>
          <w:tcPr>
            <w:tcW w:w="683" w:type="pct"/>
          </w:tcPr>
          <w:p w14:paraId="74FB3F30" w14:textId="77777777" w:rsidR="00B91F7D" w:rsidRPr="00106722" w:rsidRDefault="00B91F7D" w:rsidP="006B3F6A">
            <w:pPr>
              <w:pStyle w:val="TAC"/>
              <w:rPr>
                <w:snapToGrid w:val="0"/>
              </w:rPr>
            </w:pPr>
            <w:r w:rsidRPr="00106722">
              <w:rPr>
                <w:snapToGrid w:val="0"/>
              </w:rPr>
              <w:t>[6]</w:t>
            </w:r>
          </w:p>
        </w:tc>
        <w:tc>
          <w:tcPr>
            <w:tcW w:w="927" w:type="pct"/>
          </w:tcPr>
          <w:p w14:paraId="65B40F8B" w14:textId="77777777" w:rsidR="00B91F7D" w:rsidRPr="00106722" w:rsidRDefault="00B91F7D" w:rsidP="006B3F6A">
            <w:pPr>
              <w:pStyle w:val="TAC"/>
              <w:rPr>
                <w:snapToGrid w:val="0"/>
              </w:rPr>
            </w:pPr>
            <w:r w:rsidRPr="00106722">
              <w:rPr>
                <w:snapToGrid w:val="0"/>
              </w:rPr>
              <w:t>[4]</w:t>
            </w:r>
          </w:p>
        </w:tc>
        <w:tc>
          <w:tcPr>
            <w:tcW w:w="905" w:type="pct"/>
          </w:tcPr>
          <w:p w14:paraId="47C5321E" w14:textId="77777777" w:rsidR="00B91F7D" w:rsidRPr="00106722" w:rsidRDefault="00B91F7D" w:rsidP="006B3F6A">
            <w:pPr>
              <w:pStyle w:val="TAC"/>
              <w:rPr>
                <w:snapToGrid w:val="0"/>
              </w:rPr>
            </w:pPr>
            <w:r w:rsidRPr="00106722">
              <w:rPr>
                <w:snapToGrid w:val="0"/>
              </w:rPr>
              <w:t>[20]</w:t>
            </w:r>
          </w:p>
        </w:tc>
        <w:tc>
          <w:tcPr>
            <w:tcW w:w="1242" w:type="pct"/>
          </w:tcPr>
          <w:p w14:paraId="732094F1" w14:textId="77777777" w:rsidR="00B91F7D" w:rsidRPr="00106722" w:rsidRDefault="00B91F7D" w:rsidP="006B3F6A">
            <w:pPr>
              <w:pStyle w:val="TAC"/>
            </w:pPr>
            <w:r w:rsidRPr="00106722">
              <w:rPr>
                <w:rFonts w:hint="eastAsia"/>
              </w:rPr>
              <w:t>72</w:t>
            </w:r>
            <w:r w:rsidRPr="00106722">
              <w:rPr>
                <w:vertAlign w:val="superscript"/>
              </w:rPr>
              <w:t xml:space="preserve"> Note</w:t>
            </w:r>
            <w:r w:rsidRPr="00106722">
              <w:rPr>
                <w:rFonts w:eastAsia="SimSun" w:hint="eastAsia"/>
                <w:vertAlign w:val="superscript"/>
                <w:lang w:eastAsia="zh-CN"/>
              </w:rPr>
              <w:t xml:space="preserve"> 1, </w:t>
            </w:r>
            <w:r w:rsidRPr="00106722">
              <w:rPr>
                <w:rFonts w:hint="eastAsia"/>
                <w:vertAlign w:val="superscript"/>
              </w:rPr>
              <w:t>3</w:t>
            </w:r>
            <w:r w:rsidRPr="00106722">
              <w:rPr>
                <w:rFonts w:eastAsia="SimSun" w:hint="eastAsia"/>
                <w:vertAlign w:val="superscript"/>
                <w:lang w:eastAsia="zh-CN"/>
              </w:rPr>
              <w:t xml:space="preserve">, </w:t>
            </w:r>
            <w:r w:rsidRPr="00B91F7D">
              <w:rPr>
                <w:rFonts w:eastAsia="SimSun" w:hint="eastAsia"/>
                <w:highlight w:val="yellow"/>
                <w:vertAlign w:val="superscript"/>
                <w:lang w:eastAsia="zh-CN"/>
              </w:rPr>
              <w:t>5</w:t>
            </w:r>
            <w:r w:rsidRPr="00106722">
              <w:rPr>
                <w:rFonts w:eastAsia="SimSun"/>
                <w:vertAlign w:val="superscript"/>
                <w:lang w:eastAsia="zh-CN"/>
              </w:rPr>
              <w:t>, 7</w:t>
            </w:r>
          </w:p>
        </w:tc>
        <w:tc>
          <w:tcPr>
            <w:tcW w:w="1243" w:type="pct"/>
          </w:tcPr>
          <w:p w14:paraId="43FEDEE8" w14:textId="77777777" w:rsidR="00B91F7D" w:rsidRPr="00106722" w:rsidRDefault="00B91F7D" w:rsidP="006B3F6A">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B91F7D" w:rsidRPr="00106722" w14:paraId="35C45651" w14:textId="77777777" w:rsidTr="006B3F6A">
        <w:trPr>
          <w:cantSplit/>
          <w:jc w:val="center"/>
        </w:trPr>
        <w:tc>
          <w:tcPr>
            <w:tcW w:w="683" w:type="pct"/>
          </w:tcPr>
          <w:p w14:paraId="3B2D726F" w14:textId="77777777" w:rsidR="00B91F7D" w:rsidRPr="00106722" w:rsidRDefault="00B91F7D" w:rsidP="006B3F6A">
            <w:pPr>
              <w:pStyle w:val="TAC"/>
              <w:rPr>
                <w:snapToGrid w:val="0"/>
              </w:rPr>
            </w:pPr>
            <w:r w:rsidRPr="00106722">
              <w:rPr>
                <w:snapToGrid w:val="0"/>
              </w:rPr>
              <w:t>[7]</w:t>
            </w:r>
          </w:p>
        </w:tc>
        <w:tc>
          <w:tcPr>
            <w:tcW w:w="927" w:type="pct"/>
          </w:tcPr>
          <w:p w14:paraId="598BEE8E" w14:textId="77777777" w:rsidR="00B91F7D" w:rsidRPr="00106722" w:rsidRDefault="00B91F7D" w:rsidP="006B3F6A">
            <w:pPr>
              <w:pStyle w:val="TAC"/>
              <w:rPr>
                <w:snapToGrid w:val="0"/>
              </w:rPr>
            </w:pPr>
            <w:r w:rsidRPr="00106722">
              <w:rPr>
                <w:snapToGrid w:val="0"/>
              </w:rPr>
              <w:t>4</w:t>
            </w:r>
          </w:p>
        </w:tc>
        <w:tc>
          <w:tcPr>
            <w:tcW w:w="905" w:type="pct"/>
          </w:tcPr>
          <w:p w14:paraId="684B9C71" w14:textId="77777777" w:rsidR="00B91F7D" w:rsidRPr="00106722" w:rsidRDefault="00B91F7D" w:rsidP="006B3F6A">
            <w:pPr>
              <w:pStyle w:val="TAC"/>
              <w:rPr>
                <w:snapToGrid w:val="0"/>
              </w:rPr>
            </w:pPr>
            <w:r w:rsidRPr="00106722">
              <w:rPr>
                <w:snapToGrid w:val="0"/>
              </w:rPr>
              <w:t>40</w:t>
            </w:r>
          </w:p>
        </w:tc>
        <w:tc>
          <w:tcPr>
            <w:tcW w:w="1242" w:type="pct"/>
          </w:tcPr>
          <w:p w14:paraId="37BD999B" w14:textId="77777777" w:rsidR="00B91F7D" w:rsidRPr="00106722" w:rsidRDefault="00B91F7D" w:rsidP="006B3F6A">
            <w:pPr>
              <w:pStyle w:val="TAC"/>
            </w:pPr>
            <w:r w:rsidRPr="00106722">
              <w:rPr>
                <w:rFonts w:hint="eastAsia"/>
              </w:rPr>
              <w:t>36</w:t>
            </w:r>
            <w:r w:rsidRPr="00106722">
              <w:rPr>
                <w:vertAlign w:val="superscript"/>
              </w:rPr>
              <w:t xml:space="preserve"> Note </w:t>
            </w:r>
            <w:r w:rsidRPr="00106722">
              <w:rPr>
                <w:rFonts w:eastAsia="SimSun" w:hint="eastAsia"/>
                <w:vertAlign w:val="superscript"/>
                <w:lang w:eastAsia="zh-CN"/>
              </w:rPr>
              <w:t xml:space="preserve">1, </w:t>
            </w:r>
            <w:r w:rsidRPr="00106722">
              <w:rPr>
                <w:rFonts w:hint="eastAsia"/>
                <w:vertAlign w:val="superscript"/>
              </w:rPr>
              <w:t>3</w:t>
            </w:r>
            <w:r w:rsidRPr="00106722">
              <w:rPr>
                <w:rFonts w:eastAsia="SimSun" w:hint="eastAsia"/>
                <w:vertAlign w:val="superscript"/>
                <w:lang w:eastAsia="zh-CN"/>
              </w:rPr>
              <w:t xml:space="preserve">, </w:t>
            </w:r>
            <w:r w:rsidRPr="00B91F7D">
              <w:rPr>
                <w:rFonts w:eastAsia="SimSun" w:hint="eastAsia"/>
                <w:highlight w:val="yellow"/>
                <w:vertAlign w:val="superscript"/>
                <w:lang w:eastAsia="zh-CN"/>
              </w:rPr>
              <w:t>5</w:t>
            </w:r>
            <w:r w:rsidRPr="00106722">
              <w:rPr>
                <w:rFonts w:eastAsia="SimSun"/>
                <w:vertAlign w:val="superscript"/>
                <w:lang w:eastAsia="zh-CN"/>
              </w:rPr>
              <w:t>, 8</w:t>
            </w:r>
          </w:p>
        </w:tc>
        <w:tc>
          <w:tcPr>
            <w:tcW w:w="1243" w:type="pct"/>
          </w:tcPr>
          <w:p w14:paraId="7FBAA120" w14:textId="77777777" w:rsidR="00B91F7D" w:rsidRPr="00106722" w:rsidRDefault="00B91F7D" w:rsidP="006B3F6A">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B91F7D" w:rsidRPr="00106722" w14:paraId="6E950D6B" w14:textId="77777777" w:rsidTr="006B3F6A">
        <w:trPr>
          <w:cantSplit/>
          <w:jc w:val="center"/>
        </w:trPr>
        <w:tc>
          <w:tcPr>
            <w:tcW w:w="683" w:type="pct"/>
          </w:tcPr>
          <w:p w14:paraId="4830277C" w14:textId="77777777" w:rsidR="00B91F7D" w:rsidRPr="00106722" w:rsidRDefault="00B91F7D" w:rsidP="006B3F6A">
            <w:pPr>
              <w:pStyle w:val="TAC"/>
              <w:rPr>
                <w:snapToGrid w:val="0"/>
              </w:rPr>
            </w:pPr>
            <w:r w:rsidRPr="00106722">
              <w:rPr>
                <w:snapToGrid w:val="0"/>
              </w:rPr>
              <w:t>[8]</w:t>
            </w:r>
          </w:p>
        </w:tc>
        <w:tc>
          <w:tcPr>
            <w:tcW w:w="927" w:type="pct"/>
          </w:tcPr>
          <w:p w14:paraId="7A679384" w14:textId="77777777" w:rsidR="00B91F7D" w:rsidRPr="00106722" w:rsidRDefault="00B91F7D" w:rsidP="006B3F6A">
            <w:pPr>
              <w:pStyle w:val="TAC"/>
              <w:rPr>
                <w:snapToGrid w:val="0"/>
              </w:rPr>
            </w:pPr>
            <w:r w:rsidRPr="00106722">
              <w:rPr>
                <w:snapToGrid w:val="0"/>
              </w:rPr>
              <w:t>4</w:t>
            </w:r>
          </w:p>
        </w:tc>
        <w:tc>
          <w:tcPr>
            <w:tcW w:w="905" w:type="pct"/>
          </w:tcPr>
          <w:p w14:paraId="72931620" w14:textId="77777777" w:rsidR="00B91F7D" w:rsidRPr="00106722" w:rsidRDefault="00B91F7D" w:rsidP="006B3F6A">
            <w:pPr>
              <w:pStyle w:val="TAC"/>
              <w:rPr>
                <w:snapToGrid w:val="0"/>
              </w:rPr>
            </w:pPr>
            <w:r w:rsidRPr="00106722">
              <w:rPr>
                <w:snapToGrid w:val="0"/>
              </w:rPr>
              <w:t>80</w:t>
            </w:r>
          </w:p>
        </w:tc>
        <w:tc>
          <w:tcPr>
            <w:tcW w:w="1242" w:type="pct"/>
          </w:tcPr>
          <w:p w14:paraId="0FC4CE7A" w14:textId="77777777" w:rsidR="00B91F7D" w:rsidRPr="00106722" w:rsidRDefault="00B91F7D" w:rsidP="006B3F6A">
            <w:pPr>
              <w:pStyle w:val="TAC"/>
            </w:pPr>
            <w:r w:rsidRPr="00106722">
              <w:rPr>
                <w:rFonts w:hint="eastAsia"/>
              </w:rPr>
              <w:t>18</w:t>
            </w:r>
            <w:r w:rsidRPr="00106722">
              <w:rPr>
                <w:vertAlign w:val="superscript"/>
              </w:rPr>
              <w:t xml:space="preserve">Note </w:t>
            </w:r>
            <w:r w:rsidRPr="00106722">
              <w:rPr>
                <w:rFonts w:eastAsia="SimSun" w:hint="eastAsia"/>
                <w:vertAlign w:val="superscript"/>
                <w:lang w:eastAsia="zh-CN"/>
              </w:rPr>
              <w:t xml:space="preserve">1, </w:t>
            </w:r>
            <w:r w:rsidRPr="00106722">
              <w:rPr>
                <w:rFonts w:hint="eastAsia"/>
                <w:vertAlign w:val="superscript"/>
              </w:rPr>
              <w:t>3</w:t>
            </w:r>
            <w:r w:rsidRPr="00106722">
              <w:rPr>
                <w:rFonts w:eastAsia="SimSun" w:hint="eastAsia"/>
                <w:vertAlign w:val="superscript"/>
                <w:lang w:eastAsia="zh-CN"/>
              </w:rPr>
              <w:t xml:space="preserve">, </w:t>
            </w:r>
            <w:r w:rsidRPr="00B91F7D">
              <w:rPr>
                <w:rFonts w:eastAsia="SimSun" w:hint="eastAsia"/>
                <w:highlight w:val="yellow"/>
                <w:vertAlign w:val="superscript"/>
                <w:lang w:eastAsia="zh-CN"/>
              </w:rPr>
              <w:t>5</w:t>
            </w:r>
            <w:r w:rsidRPr="00106722">
              <w:rPr>
                <w:rFonts w:eastAsia="SimSun"/>
                <w:vertAlign w:val="superscript"/>
                <w:lang w:eastAsia="zh-CN"/>
              </w:rPr>
              <w:t>, 9</w:t>
            </w:r>
          </w:p>
        </w:tc>
        <w:tc>
          <w:tcPr>
            <w:tcW w:w="1243" w:type="pct"/>
          </w:tcPr>
          <w:p w14:paraId="0C31D3BF" w14:textId="77777777" w:rsidR="00B91F7D" w:rsidRPr="00106722" w:rsidRDefault="00B91F7D" w:rsidP="006B3F6A">
            <w:pPr>
              <w:pStyle w:val="TAC"/>
              <w:rPr>
                <w:lang w:eastAsia="zh-CN"/>
              </w:rPr>
            </w:pPr>
            <w:r w:rsidRPr="00106722">
              <w:rPr>
                <w:lang w:eastAsia="zh-CN"/>
              </w:rPr>
              <w:t>inter-RAT NR</w:t>
            </w:r>
            <w:r w:rsidRPr="00106722">
              <w:rPr>
                <w:rFonts w:ascii="Times New Roman" w:hAnsi="Times New Roman" w:hint="eastAsia"/>
                <w:sz w:val="20"/>
              </w:rPr>
              <w:t>,</w:t>
            </w:r>
            <w:r w:rsidRPr="00106722">
              <w:rPr>
                <w:rFonts w:ascii="Times New Roman" w:hAnsi="Times New Roman"/>
                <w:sz w:val="20"/>
              </w:rPr>
              <w:t xml:space="preserve"> </w:t>
            </w:r>
            <w:r w:rsidRPr="00106722">
              <w:t>Inter-Frequency E-UTRAN FDD and TDD</w:t>
            </w:r>
          </w:p>
        </w:tc>
      </w:tr>
      <w:tr w:rsidR="00B91F7D" w:rsidRPr="00106722" w14:paraId="71FCBE82" w14:textId="77777777" w:rsidTr="006B3F6A">
        <w:trPr>
          <w:cantSplit/>
          <w:jc w:val="center"/>
        </w:trPr>
        <w:tc>
          <w:tcPr>
            <w:tcW w:w="683" w:type="pct"/>
          </w:tcPr>
          <w:p w14:paraId="6730A333" w14:textId="77777777" w:rsidR="00B91F7D" w:rsidRPr="00106722" w:rsidRDefault="00B91F7D" w:rsidP="006B3F6A">
            <w:pPr>
              <w:pStyle w:val="TAC"/>
              <w:rPr>
                <w:snapToGrid w:val="0"/>
              </w:rPr>
            </w:pPr>
            <w:r w:rsidRPr="00106722">
              <w:rPr>
                <w:snapToGrid w:val="0"/>
              </w:rPr>
              <w:t>[10]</w:t>
            </w:r>
          </w:p>
        </w:tc>
        <w:tc>
          <w:tcPr>
            <w:tcW w:w="927" w:type="pct"/>
          </w:tcPr>
          <w:p w14:paraId="4FF1D9EE" w14:textId="77777777" w:rsidR="00B91F7D" w:rsidRPr="00106722" w:rsidRDefault="00B91F7D" w:rsidP="006B3F6A">
            <w:pPr>
              <w:pStyle w:val="TAC"/>
              <w:rPr>
                <w:snapToGrid w:val="0"/>
              </w:rPr>
            </w:pPr>
            <w:r w:rsidRPr="00106722">
              <w:rPr>
                <w:snapToGrid w:val="0"/>
              </w:rPr>
              <w:t>3</w:t>
            </w:r>
          </w:p>
        </w:tc>
        <w:tc>
          <w:tcPr>
            <w:tcW w:w="905" w:type="pct"/>
          </w:tcPr>
          <w:p w14:paraId="0C4269B6" w14:textId="77777777" w:rsidR="00B91F7D" w:rsidRPr="00106722" w:rsidRDefault="00B91F7D" w:rsidP="006B3F6A">
            <w:pPr>
              <w:pStyle w:val="TAC"/>
              <w:rPr>
                <w:snapToGrid w:val="0"/>
              </w:rPr>
            </w:pPr>
            <w:r w:rsidRPr="00106722">
              <w:rPr>
                <w:snapToGrid w:val="0"/>
              </w:rPr>
              <w:t>20</w:t>
            </w:r>
          </w:p>
        </w:tc>
        <w:tc>
          <w:tcPr>
            <w:tcW w:w="1242" w:type="pct"/>
          </w:tcPr>
          <w:p w14:paraId="6ADE3452" w14:textId="77777777" w:rsidR="00B91F7D" w:rsidRPr="00106722" w:rsidRDefault="00B91F7D" w:rsidP="006B3F6A">
            <w:pPr>
              <w:pStyle w:val="TAC"/>
            </w:pPr>
            <w:r w:rsidRPr="00106722">
              <w:rPr>
                <w:rFonts w:hint="eastAsia"/>
              </w:rPr>
              <w:t>48</w:t>
            </w:r>
            <w:r w:rsidRPr="00106722">
              <w:rPr>
                <w:vertAlign w:val="superscript"/>
              </w:rPr>
              <w:t xml:space="preserve"> Note </w:t>
            </w:r>
            <w:r w:rsidRPr="00106722">
              <w:rPr>
                <w:rFonts w:eastAsia="SimSun" w:hint="eastAsia"/>
                <w:vertAlign w:val="superscript"/>
                <w:lang w:eastAsia="zh-CN"/>
              </w:rPr>
              <w:t xml:space="preserve">1, </w:t>
            </w:r>
            <w:r w:rsidRPr="00106722">
              <w:rPr>
                <w:rFonts w:hint="eastAsia"/>
                <w:vertAlign w:val="superscript"/>
              </w:rPr>
              <w:t>3</w:t>
            </w:r>
            <w:r w:rsidRPr="00106722">
              <w:rPr>
                <w:rFonts w:eastAsia="SimSun" w:hint="eastAsia"/>
                <w:vertAlign w:val="superscript"/>
                <w:lang w:eastAsia="zh-CN"/>
              </w:rPr>
              <w:t xml:space="preserve">, </w:t>
            </w:r>
            <w:r w:rsidRPr="00B91F7D">
              <w:rPr>
                <w:rFonts w:eastAsia="SimSun" w:hint="eastAsia"/>
                <w:highlight w:val="yellow"/>
                <w:vertAlign w:val="superscript"/>
                <w:lang w:eastAsia="zh-CN"/>
              </w:rPr>
              <w:t>5</w:t>
            </w:r>
          </w:p>
        </w:tc>
        <w:tc>
          <w:tcPr>
            <w:tcW w:w="1243" w:type="pct"/>
          </w:tcPr>
          <w:p w14:paraId="698A1962" w14:textId="77777777" w:rsidR="00B91F7D" w:rsidRPr="00106722" w:rsidRDefault="00B91F7D" w:rsidP="006B3F6A">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B91F7D" w:rsidRPr="00106722" w14:paraId="3EE24220" w14:textId="77777777" w:rsidTr="006B3F6A">
        <w:trPr>
          <w:cantSplit/>
          <w:jc w:val="center"/>
        </w:trPr>
        <w:tc>
          <w:tcPr>
            <w:tcW w:w="683" w:type="pct"/>
          </w:tcPr>
          <w:p w14:paraId="08256F60" w14:textId="77777777" w:rsidR="00B91F7D" w:rsidRPr="00106722" w:rsidRDefault="00B91F7D" w:rsidP="006B3F6A">
            <w:pPr>
              <w:pStyle w:val="TAC"/>
              <w:rPr>
                <w:snapToGrid w:val="0"/>
              </w:rPr>
            </w:pPr>
            <w:r w:rsidRPr="00106722">
              <w:rPr>
                <w:snapToGrid w:val="0"/>
              </w:rPr>
              <w:t>[12]</w:t>
            </w:r>
          </w:p>
        </w:tc>
        <w:tc>
          <w:tcPr>
            <w:tcW w:w="927" w:type="pct"/>
          </w:tcPr>
          <w:p w14:paraId="1F2E69F4" w14:textId="77777777" w:rsidR="00B91F7D" w:rsidRPr="00106722" w:rsidRDefault="00B91F7D" w:rsidP="006B3F6A">
            <w:pPr>
              <w:pStyle w:val="TAC"/>
              <w:rPr>
                <w:snapToGrid w:val="0"/>
              </w:rPr>
            </w:pPr>
            <w:r w:rsidRPr="00106722">
              <w:rPr>
                <w:snapToGrid w:val="0"/>
              </w:rPr>
              <w:t>[5.5]</w:t>
            </w:r>
          </w:p>
        </w:tc>
        <w:tc>
          <w:tcPr>
            <w:tcW w:w="905" w:type="pct"/>
          </w:tcPr>
          <w:p w14:paraId="52A37255" w14:textId="77777777" w:rsidR="00B91F7D" w:rsidRPr="00106722" w:rsidRDefault="00B91F7D" w:rsidP="006B3F6A">
            <w:pPr>
              <w:pStyle w:val="TAC"/>
              <w:rPr>
                <w:snapToGrid w:val="0"/>
              </w:rPr>
            </w:pPr>
            <w:r w:rsidRPr="00106722">
              <w:rPr>
                <w:snapToGrid w:val="0"/>
              </w:rPr>
              <w:t>[20]</w:t>
            </w:r>
          </w:p>
        </w:tc>
        <w:tc>
          <w:tcPr>
            <w:tcW w:w="1242" w:type="pct"/>
          </w:tcPr>
          <w:p w14:paraId="636605A9" w14:textId="77777777" w:rsidR="00B91F7D" w:rsidRPr="00106722" w:rsidRDefault="00B91F7D" w:rsidP="006B3F6A">
            <w:pPr>
              <w:pStyle w:val="TAC"/>
            </w:pPr>
            <w:r w:rsidRPr="00106722">
              <w:rPr>
                <w:rFonts w:hint="eastAsia"/>
              </w:rPr>
              <w:t>Note 3</w:t>
            </w:r>
            <w:r w:rsidRPr="00106722">
              <w:t>, 4</w:t>
            </w:r>
          </w:p>
        </w:tc>
        <w:tc>
          <w:tcPr>
            <w:tcW w:w="1243" w:type="pct"/>
          </w:tcPr>
          <w:p w14:paraId="5BF41BFB" w14:textId="77777777" w:rsidR="00B91F7D" w:rsidRPr="00106722" w:rsidRDefault="00B91F7D" w:rsidP="006B3F6A">
            <w:pPr>
              <w:pStyle w:val="TAC"/>
              <w:rPr>
                <w:lang w:eastAsia="zh-CN"/>
              </w:rPr>
            </w:pPr>
            <w:r w:rsidRPr="00106722">
              <w:rPr>
                <w:lang w:eastAsia="zh-CN"/>
              </w:rPr>
              <w:t>inter-RAT NR</w:t>
            </w:r>
          </w:p>
        </w:tc>
      </w:tr>
      <w:tr w:rsidR="00B91F7D" w:rsidRPr="00106722" w14:paraId="51B7B6F3" w14:textId="77777777" w:rsidTr="006B3F6A">
        <w:trPr>
          <w:cantSplit/>
          <w:jc w:val="center"/>
        </w:trPr>
        <w:tc>
          <w:tcPr>
            <w:tcW w:w="683" w:type="pct"/>
          </w:tcPr>
          <w:p w14:paraId="090FAC95" w14:textId="77777777" w:rsidR="00B91F7D" w:rsidRPr="00106722" w:rsidRDefault="00B91F7D" w:rsidP="006B3F6A">
            <w:pPr>
              <w:pStyle w:val="TAC"/>
              <w:rPr>
                <w:snapToGrid w:val="0"/>
              </w:rPr>
            </w:pPr>
            <w:r w:rsidRPr="00106722">
              <w:rPr>
                <w:snapToGrid w:val="0"/>
              </w:rPr>
              <w:t>[13]</w:t>
            </w:r>
          </w:p>
        </w:tc>
        <w:tc>
          <w:tcPr>
            <w:tcW w:w="927" w:type="pct"/>
          </w:tcPr>
          <w:p w14:paraId="395C7345" w14:textId="77777777" w:rsidR="00B91F7D" w:rsidRPr="00106722" w:rsidRDefault="00B91F7D" w:rsidP="006B3F6A">
            <w:pPr>
              <w:pStyle w:val="TAC"/>
              <w:rPr>
                <w:snapToGrid w:val="0"/>
              </w:rPr>
            </w:pPr>
            <w:r w:rsidRPr="00106722">
              <w:rPr>
                <w:snapToGrid w:val="0"/>
              </w:rPr>
              <w:t>[5.5]</w:t>
            </w:r>
          </w:p>
        </w:tc>
        <w:tc>
          <w:tcPr>
            <w:tcW w:w="905" w:type="pct"/>
          </w:tcPr>
          <w:p w14:paraId="2ABEFF2D" w14:textId="77777777" w:rsidR="00B91F7D" w:rsidRPr="00106722" w:rsidRDefault="00B91F7D" w:rsidP="006B3F6A">
            <w:pPr>
              <w:pStyle w:val="TAC"/>
              <w:rPr>
                <w:snapToGrid w:val="0"/>
              </w:rPr>
            </w:pPr>
            <w:r w:rsidRPr="00106722">
              <w:rPr>
                <w:snapToGrid w:val="0"/>
              </w:rPr>
              <w:t>40</w:t>
            </w:r>
          </w:p>
        </w:tc>
        <w:tc>
          <w:tcPr>
            <w:tcW w:w="1242" w:type="pct"/>
          </w:tcPr>
          <w:p w14:paraId="7C502468" w14:textId="77777777" w:rsidR="00B91F7D" w:rsidRPr="00106722" w:rsidRDefault="00B91F7D" w:rsidP="006B3F6A">
            <w:pPr>
              <w:pStyle w:val="TAC"/>
            </w:pPr>
            <w:r w:rsidRPr="00106722">
              <w:rPr>
                <w:rFonts w:hint="eastAsia"/>
              </w:rPr>
              <w:t>Note 3</w:t>
            </w:r>
            <w:r w:rsidRPr="00106722">
              <w:t>, 4</w:t>
            </w:r>
          </w:p>
        </w:tc>
        <w:tc>
          <w:tcPr>
            <w:tcW w:w="1243" w:type="pct"/>
          </w:tcPr>
          <w:p w14:paraId="2991996D" w14:textId="77777777" w:rsidR="00B91F7D" w:rsidRPr="00106722" w:rsidRDefault="00B91F7D" w:rsidP="006B3F6A">
            <w:pPr>
              <w:pStyle w:val="TAC"/>
              <w:rPr>
                <w:lang w:eastAsia="zh-CN"/>
              </w:rPr>
            </w:pPr>
            <w:r w:rsidRPr="00106722">
              <w:rPr>
                <w:lang w:eastAsia="zh-CN"/>
              </w:rPr>
              <w:t>inter-RAT NR</w:t>
            </w:r>
          </w:p>
        </w:tc>
      </w:tr>
      <w:tr w:rsidR="00B91F7D" w:rsidRPr="00106722" w14:paraId="39F91B62" w14:textId="77777777" w:rsidTr="006B3F6A">
        <w:trPr>
          <w:cantSplit/>
          <w:jc w:val="center"/>
        </w:trPr>
        <w:tc>
          <w:tcPr>
            <w:tcW w:w="683" w:type="pct"/>
          </w:tcPr>
          <w:p w14:paraId="0FF265A4" w14:textId="77777777" w:rsidR="00B91F7D" w:rsidRPr="00106722" w:rsidRDefault="00B91F7D" w:rsidP="006B3F6A">
            <w:pPr>
              <w:pStyle w:val="TAC"/>
              <w:rPr>
                <w:snapToGrid w:val="0"/>
              </w:rPr>
            </w:pPr>
            <w:r w:rsidRPr="00106722">
              <w:rPr>
                <w:snapToGrid w:val="0"/>
              </w:rPr>
              <w:t>[14]</w:t>
            </w:r>
          </w:p>
        </w:tc>
        <w:tc>
          <w:tcPr>
            <w:tcW w:w="927" w:type="pct"/>
          </w:tcPr>
          <w:p w14:paraId="6132047E" w14:textId="77777777" w:rsidR="00B91F7D" w:rsidRPr="00106722" w:rsidRDefault="00B91F7D" w:rsidP="006B3F6A">
            <w:pPr>
              <w:pStyle w:val="TAC"/>
              <w:rPr>
                <w:snapToGrid w:val="0"/>
              </w:rPr>
            </w:pPr>
            <w:r w:rsidRPr="00106722">
              <w:rPr>
                <w:snapToGrid w:val="0"/>
              </w:rPr>
              <w:t>[5.5]</w:t>
            </w:r>
          </w:p>
        </w:tc>
        <w:tc>
          <w:tcPr>
            <w:tcW w:w="905" w:type="pct"/>
          </w:tcPr>
          <w:p w14:paraId="56E32D4A" w14:textId="77777777" w:rsidR="00B91F7D" w:rsidRPr="00106722" w:rsidRDefault="00B91F7D" w:rsidP="006B3F6A">
            <w:pPr>
              <w:pStyle w:val="TAC"/>
              <w:rPr>
                <w:snapToGrid w:val="0"/>
              </w:rPr>
            </w:pPr>
            <w:r w:rsidRPr="00106722">
              <w:rPr>
                <w:snapToGrid w:val="0"/>
              </w:rPr>
              <w:t>80</w:t>
            </w:r>
          </w:p>
        </w:tc>
        <w:tc>
          <w:tcPr>
            <w:tcW w:w="1242" w:type="pct"/>
          </w:tcPr>
          <w:p w14:paraId="644D4FB7" w14:textId="77777777" w:rsidR="00B91F7D" w:rsidRPr="00106722" w:rsidRDefault="00B91F7D" w:rsidP="006B3F6A">
            <w:pPr>
              <w:pStyle w:val="TAC"/>
            </w:pPr>
            <w:r w:rsidRPr="00106722">
              <w:rPr>
                <w:rFonts w:hint="eastAsia"/>
              </w:rPr>
              <w:t>Note 3</w:t>
            </w:r>
            <w:r w:rsidRPr="00106722">
              <w:t>, 4</w:t>
            </w:r>
          </w:p>
        </w:tc>
        <w:tc>
          <w:tcPr>
            <w:tcW w:w="1243" w:type="pct"/>
          </w:tcPr>
          <w:p w14:paraId="04F80589" w14:textId="77777777" w:rsidR="00B91F7D" w:rsidRPr="00106722" w:rsidRDefault="00B91F7D" w:rsidP="006B3F6A">
            <w:pPr>
              <w:pStyle w:val="TAC"/>
              <w:rPr>
                <w:lang w:eastAsia="zh-CN"/>
              </w:rPr>
            </w:pPr>
            <w:r w:rsidRPr="00106722">
              <w:rPr>
                <w:lang w:eastAsia="zh-CN"/>
              </w:rPr>
              <w:t>inter-RAT NR</w:t>
            </w:r>
          </w:p>
        </w:tc>
      </w:tr>
      <w:tr w:rsidR="00B91F7D" w:rsidRPr="00106722" w14:paraId="5E330999" w14:textId="77777777" w:rsidTr="006B3F6A">
        <w:trPr>
          <w:cantSplit/>
          <w:jc w:val="center"/>
        </w:trPr>
        <w:tc>
          <w:tcPr>
            <w:tcW w:w="683" w:type="pct"/>
          </w:tcPr>
          <w:p w14:paraId="249C4470" w14:textId="77777777" w:rsidR="00B91F7D" w:rsidRPr="00106722" w:rsidRDefault="00B91F7D" w:rsidP="006B3F6A">
            <w:pPr>
              <w:pStyle w:val="TAC"/>
              <w:rPr>
                <w:snapToGrid w:val="0"/>
              </w:rPr>
            </w:pPr>
            <w:r w:rsidRPr="00106722">
              <w:rPr>
                <w:snapToGrid w:val="0"/>
              </w:rPr>
              <w:t>[15]</w:t>
            </w:r>
          </w:p>
        </w:tc>
        <w:tc>
          <w:tcPr>
            <w:tcW w:w="927" w:type="pct"/>
          </w:tcPr>
          <w:p w14:paraId="19FA3B41" w14:textId="77777777" w:rsidR="00B91F7D" w:rsidRPr="00106722" w:rsidRDefault="00B91F7D" w:rsidP="006B3F6A">
            <w:pPr>
              <w:pStyle w:val="TAC"/>
              <w:rPr>
                <w:snapToGrid w:val="0"/>
              </w:rPr>
            </w:pPr>
            <w:r w:rsidRPr="00106722">
              <w:rPr>
                <w:snapToGrid w:val="0"/>
              </w:rPr>
              <w:t>[5.5]</w:t>
            </w:r>
          </w:p>
        </w:tc>
        <w:tc>
          <w:tcPr>
            <w:tcW w:w="905" w:type="pct"/>
          </w:tcPr>
          <w:p w14:paraId="2FBFF9CA" w14:textId="77777777" w:rsidR="00B91F7D" w:rsidRPr="00106722" w:rsidRDefault="00B91F7D" w:rsidP="006B3F6A">
            <w:pPr>
              <w:pStyle w:val="TAC"/>
              <w:rPr>
                <w:snapToGrid w:val="0"/>
              </w:rPr>
            </w:pPr>
            <w:r w:rsidRPr="00106722">
              <w:rPr>
                <w:snapToGrid w:val="0"/>
              </w:rPr>
              <w:t>160</w:t>
            </w:r>
          </w:p>
        </w:tc>
        <w:tc>
          <w:tcPr>
            <w:tcW w:w="1242" w:type="pct"/>
          </w:tcPr>
          <w:p w14:paraId="72DE97AA" w14:textId="77777777" w:rsidR="00B91F7D" w:rsidRPr="00106722" w:rsidRDefault="00B91F7D" w:rsidP="006B3F6A">
            <w:pPr>
              <w:pStyle w:val="TAC"/>
            </w:pPr>
            <w:r w:rsidRPr="00106722">
              <w:rPr>
                <w:rFonts w:hint="eastAsia"/>
              </w:rPr>
              <w:t>Note 3</w:t>
            </w:r>
            <w:r w:rsidRPr="00106722">
              <w:t>, 4</w:t>
            </w:r>
          </w:p>
        </w:tc>
        <w:tc>
          <w:tcPr>
            <w:tcW w:w="1243" w:type="pct"/>
          </w:tcPr>
          <w:p w14:paraId="606D5A6E" w14:textId="77777777" w:rsidR="00B91F7D" w:rsidRPr="00106722" w:rsidRDefault="00B91F7D" w:rsidP="006B3F6A">
            <w:pPr>
              <w:pStyle w:val="TAC"/>
              <w:rPr>
                <w:lang w:eastAsia="zh-CN"/>
              </w:rPr>
            </w:pPr>
            <w:r w:rsidRPr="00106722">
              <w:rPr>
                <w:lang w:eastAsia="zh-CN"/>
              </w:rPr>
              <w:t>inter-RAT NR</w:t>
            </w:r>
          </w:p>
        </w:tc>
      </w:tr>
      <w:tr w:rsidR="00B91F7D" w:rsidRPr="00106722" w14:paraId="48985EF9" w14:textId="77777777" w:rsidTr="006B3F6A">
        <w:trPr>
          <w:cantSplit/>
          <w:jc w:val="center"/>
        </w:trPr>
        <w:tc>
          <w:tcPr>
            <w:tcW w:w="683" w:type="pct"/>
          </w:tcPr>
          <w:p w14:paraId="6704120A" w14:textId="77777777" w:rsidR="00B91F7D" w:rsidRPr="00106722" w:rsidRDefault="00B91F7D" w:rsidP="006B3F6A">
            <w:pPr>
              <w:pStyle w:val="TAC"/>
              <w:rPr>
                <w:snapToGrid w:val="0"/>
              </w:rPr>
            </w:pPr>
            <w:r w:rsidRPr="00106722">
              <w:rPr>
                <w:snapToGrid w:val="0"/>
              </w:rPr>
              <w:t>[16]</w:t>
            </w:r>
          </w:p>
        </w:tc>
        <w:tc>
          <w:tcPr>
            <w:tcW w:w="927" w:type="pct"/>
          </w:tcPr>
          <w:p w14:paraId="2234F335" w14:textId="77777777" w:rsidR="00B91F7D" w:rsidRPr="00106722" w:rsidRDefault="00B91F7D" w:rsidP="006B3F6A">
            <w:pPr>
              <w:pStyle w:val="TAC"/>
              <w:rPr>
                <w:snapToGrid w:val="0"/>
              </w:rPr>
            </w:pPr>
            <w:r w:rsidRPr="00106722">
              <w:rPr>
                <w:snapToGrid w:val="0"/>
              </w:rPr>
              <w:t>[3.5]</w:t>
            </w:r>
          </w:p>
        </w:tc>
        <w:tc>
          <w:tcPr>
            <w:tcW w:w="905" w:type="pct"/>
          </w:tcPr>
          <w:p w14:paraId="64630F78" w14:textId="77777777" w:rsidR="00B91F7D" w:rsidRPr="00106722" w:rsidRDefault="00B91F7D" w:rsidP="006B3F6A">
            <w:pPr>
              <w:pStyle w:val="TAC"/>
              <w:rPr>
                <w:snapToGrid w:val="0"/>
              </w:rPr>
            </w:pPr>
            <w:r w:rsidRPr="00106722">
              <w:rPr>
                <w:snapToGrid w:val="0"/>
              </w:rPr>
              <w:t>20</w:t>
            </w:r>
          </w:p>
        </w:tc>
        <w:tc>
          <w:tcPr>
            <w:tcW w:w="1242" w:type="pct"/>
          </w:tcPr>
          <w:p w14:paraId="475558EB" w14:textId="77777777" w:rsidR="00B91F7D" w:rsidRPr="00106722" w:rsidRDefault="00B91F7D" w:rsidP="006B3F6A">
            <w:pPr>
              <w:pStyle w:val="TAC"/>
            </w:pPr>
            <w:r w:rsidRPr="00106722">
              <w:rPr>
                <w:rFonts w:hint="eastAsia"/>
              </w:rPr>
              <w:t>Note 3</w:t>
            </w:r>
            <w:r w:rsidRPr="00106722">
              <w:t>, 4</w:t>
            </w:r>
          </w:p>
        </w:tc>
        <w:tc>
          <w:tcPr>
            <w:tcW w:w="1243" w:type="pct"/>
          </w:tcPr>
          <w:p w14:paraId="3040FF8C" w14:textId="77777777" w:rsidR="00B91F7D" w:rsidRPr="00106722" w:rsidRDefault="00B91F7D" w:rsidP="006B3F6A">
            <w:pPr>
              <w:pStyle w:val="TAC"/>
              <w:rPr>
                <w:lang w:eastAsia="zh-CN"/>
              </w:rPr>
            </w:pPr>
            <w:r w:rsidRPr="00106722">
              <w:rPr>
                <w:lang w:eastAsia="zh-CN"/>
              </w:rPr>
              <w:t>inter-RAT NR</w:t>
            </w:r>
          </w:p>
        </w:tc>
      </w:tr>
      <w:tr w:rsidR="00B91F7D" w:rsidRPr="00106722" w14:paraId="4F3775C1" w14:textId="77777777" w:rsidTr="006B3F6A">
        <w:trPr>
          <w:cantSplit/>
          <w:jc w:val="center"/>
        </w:trPr>
        <w:tc>
          <w:tcPr>
            <w:tcW w:w="683" w:type="pct"/>
          </w:tcPr>
          <w:p w14:paraId="18804A61" w14:textId="77777777" w:rsidR="00B91F7D" w:rsidRPr="00106722" w:rsidRDefault="00B91F7D" w:rsidP="006B3F6A">
            <w:pPr>
              <w:pStyle w:val="TAC"/>
              <w:rPr>
                <w:snapToGrid w:val="0"/>
              </w:rPr>
            </w:pPr>
            <w:r w:rsidRPr="00106722">
              <w:rPr>
                <w:snapToGrid w:val="0"/>
              </w:rPr>
              <w:t>[17]</w:t>
            </w:r>
          </w:p>
        </w:tc>
        <w:tc>
          <w:tcPr>
            <w:tcW w:w="927" w:type="pct"/>
          </w:tcPr>
          <w:p w14:paraId="0CB22F80" w14:textId="77777777" w:rsidR="00B91F7D" w:rsidRPr="00106722" w:rsidRDefault="00B91F7D" w:rsidP="006B3F6A">
            <w:pPr>
              <w:pStyle w:val="TAC"/>
              <w:rPr>
                <w:snapToGrid w:val="0"/>
              </w:rPr>
            </w:pPr>
            <w:r w:rsidRPr="00106722">
              <w:rPr>
                <w:snapToGrid w:val="0"/>
              </w:rPr>
              <w:t>[3.5]</w:t>
            </w:r>
          </w:p>
        </w:tc>
        <w:tc>
          <w:tcPr>
            <w:tcW w:w="905" w:type="pct"/>
          </w:tcPr>
          <w:p w14:paraId="2AD5072F" w14:textId="77777777" w:rsidR="00B91F7D" w:rsidRPr="00106722" w:rsidRDefault="00B91F7D" w:rsidP="006B3F6A">
            <w:pPr>
              <w:pStyle w:val="TAC"/>
              <w:rPr>
                <w:snapToGrid w:val="0"/>
              </w:rPr>
            </w:pPr>
            <w:r w:rsidRPr="00106722">
              <w:rPr>
                <w:snapToGrid w:val="0"/>
              </w:rPr>
              <w:t>40</w:t>
            </w:r>
          </w:p>
        </w:tc>
        <w:tc>
          <w:tcPr>
            <w:tcW w:w="1242" w:type="pct"/>
          </w:tcPr>
          <w:p w14:paraId="49816D11" w14:textId="77777777" w:rsidR="00B91F7D" w:rsidRPr="00106722" w:rsidRDefault="00B91F7D" w:rsidP="006B3F6A">
            <w:pPr>
              <w:pStyle w:val="TAC"/>
            </w:pPr>
            <w:r w:rsidRPr="00106722">
              <w:rPr>
                <w:rFonts w:hint="eastAsia"/>
              </w:rPr>
              <w:t>Note 3</w:t>
            </w:r>
            <w:r w:rsidRPr="00106722">
              <w:t>, 4</w:t>
            </w:r>
          </w:p>
        </w:tc>
        <w:tc>
          <w:tcPr>
            <w:tcW w:w="1243" w:type="pct"/>
          </w:tcPr>
          <w:p w14:paraId="0541FA99" w14:textId="77777777" w:rsidR="00B91F7D" w:rsidRPr="00106722" w:rsidRDefault="00B91F7D" w:rsidP="006B3F6A">
            <w:pPr>
              <w:pStyle w:val="TAC"/>
              <w:rPr>
                <w:lang w:eastAsia="zh-CN"/>
              </w:rPr>
            </w:pPr>
            <w:r w:rsidRPr="00106722">
              <w:rPr>
                <w:lang w:eastAsia="zh-CN"/>
              </w:rPr>
              <w:t>inter-RAT NR</w:t>
            </w:r>
          </w:p>
        </w:tc>
      </w:tr>
      <w:tr w:rsidR="00B91F7D" w:rsidRPr="00106722" w14:paraId="7F6F7A44" w14:textId="77777777" w:rsidTr="006B3F6A">
        <w:trPr>
          <w:cantSplit/>
          <w:jc w:val="center"/>
        </w:trPr>
        <w:tc>
          <w:tcPr>
            <w:tcW w:w="683" w:type="pct"/>
          </w:tcPr>
          <w:p w14:paraId="1DAD5378" w14:textId="77777777" w:rsidR="00B91F7D" w:rsidRPr="00106722" w:rsidRDefault="00B91F7D" w:rsidP="006B3F6A">
            <w:pPr>
              <w:pStyle w:val="TAC"/>
              <w:rPr>
                <w:snapToGrid w:val="0"/>
              </w:rPr>
            </w:pPr>
            <w:r w:rsidRPr="00106722">
              <w:rPr>
                <w:snapToGrid w:val="0"/>
              </w:rPr>
              <w:t>[18]</w:t>
            </w:r>
          </w:p>
        </w:tc>
        <w:tc>
          <w:tcPr>
            <w:tcW w:w="927" w:type="pct"/>
          </w:tcPr>
          <w:p w14:paraId="1D67DAB8" w14:textId="77777777" w:rsidR="00B91F7D" w:rsidRPr="00106722" w:rsidRDefault="00B91F7D" w:rsidP="006B3F6A">
            <w:pPr>
              <w:pStyle w:val="TAC"/>
              <w:rPr>
                <w:snapToGrid w:val="0"/>
              </w:rPr>
            </w:pPr>
            <w:r w:rsidRPr="00106722">
              <w:rPr>
                <w:snapToGrid w:val="0"/>
              </w:rPr>
              <w:t>[3.5]</w:t>
            </w:r>
          </w:p>
        </w:tc>
        <w:tc>
          <w:tcPr>
            <w:tcW w:w="905" w:type="pct"/>
          </w:tcPr>
          <w:p w14:paraId="343E7A32" w14:textId="77777777" w:rsidR="00B91F7D" w:rsidRPr="00106722" w:rsidRDefault="00B91F7D" w:rsidP="006B3F6A">
            <w:pPr>
              <w:pStyle w:val="TAC"/>
              <w:rPr>
                <w:snapToGrid w:val="0"/>
              </w:rPr>
            </w:pPr>
            <w:r w:rsidRPr="00106722">
              <w:rPr>
                <w:snapToGrid w:val="0"/>
              </w:rPr>
              <w:t>80</w:t>
            </w:r>
          </w:p>
        </w:tc>
        <w:tc>
          <w:tcPr>
            <w:tcW w:w="1242" w:type="pct"/>
          </w:tcPr>
          <w:p w14:paraId="5BE2903A" w14:textId="77777777" w:rsidR="00B91F7D" w:rsidRPr="00106722" w:rsidRDefault="00B91F7D" w:rsidP="006B3F6A">
            <w:pPr>
              <w:pStyle w:val="TAC"/>
            </w:pPr>
            <w:r w:rsidRPr="00106722">
              <w:rPr>
                <w:rFonts w:hint="eastAsia"/>
              </w:rPr>
              <w:t>Note 3</w:t>
            </w:r>
            <w:r w:rsidRPr="00106722">
              <w:t>, 4</w:t>
            </w:r>
          </w:p>
        </w:tc>
        <w:tc>
          <w:tcPr>
            <w:tcW w:w="1243" w:type="pct"/>
          </w:tcPr>
          <w:p w14:paraId="1DC3E687" w14:textId="77777777" w:rsidR="00B91F7D" w:rsidRPr="00106722" w:rsidRDefault="00B91F7D" w:rsidP="006B3F6A">
            <w:pPr>
              <w:pStyle w:val="TAC"/>
              <w:rPr>
                <w:lang w:eastAsia="zh-CN"/>
              </w:rPr>
            </w:pPr>
            <w:r w:rsidRPr="00106722">
              <w:rPr>
                <w:lang w:eastAsia="zh-CN"/>
              </w:rPr>
              <w:t>inter-RAT NR</w:t>
            </w:r>
          </w:p>
        </w:tc>
      </w:tr>
      <w:tr w:rsidR="00B91F7D" w:rsidRPr="00106722" w14:paraId="76D90CCD" w14:textId="77777777" w:rsidTr="006B3F6A">
        <w:trPr>
          <w:cantSplit/>
          <w:jc w:val="center"/>
        </w:trPr>
        <w:tc>
          <w:tcPr>
            <w:tcW w:w="683" w:type="pct"/>
          </w:tcPr>
          <w:p w14:paraId="72B28FDE" w14:textId="77777777" w:rsidR="00B91F7D" w:rsidRPr="00106722" w:rsidRDefault="00B91F7D" w:rsidP="006B3F6A">
            <w:pPr>
              <w:pStyle w:val="TAC"/>
              <w:rPr>
                <w:snapToGrid w:val="0"/>
              </w:rPr>
            </w:pPr>
            <w:r w:rsidRPr="00106722">
              <w:rPr>
                <w:snapToGrid w:val="0"/>
              </w:rPr>
              <w:t>[19]</w:t>
            </w:r>
          </w:p>
        </w:tc>
        <w:tc>
          <w:tcPr>
            <w:tcW w:w="927" w:type="pct"/>
          </w:tcPr>
          <w:p w14:paraId="47461994" w14:textId="77777777" w:rsidR="00B91F7D" w:rsidRPr="00106722" w:rsidRDefault="00B91F7D" w:rsidP="006B3F6A">
            <w:pPr>
              <w:pStyle w:val="TAC"/>
              <w:rPr>
                <w:snapToGrid w:val="0"/>
              </w:rPr>
            </w:pPr>
            <w:r w:rsidRPr="00106722">
              <w:rPr>
                <w:snapToGrid w:val="0"/>
              </w:rPr>
              <w:t>[3.5]</w:t>
            </w:r>
          </w:p>
        </w:tc>
        <w:tc>
          <w:tcPr>
            <w:tcW w:w="905" w:type="pct"/>
          </w:tcPr>
          <w:p w14:paraId="67502C30" w14:textId="77777777" w:rsidR="00B91F7D" w:rsidRPr="00106722" w:rsidRDefault="00B91F7D" w:rsidP="006B3F6A">
            <w:pPr>
              <w:pStyle w:val="TAC"/>
              <w:rPr>
                <w:snapToGrid w:val="0"/>
              </w:rPr>
            </w:pPr>
            <w:r w:rsidRPr="00106722">
              <w:rPr>
                <w:snapToGrid w:val="0"/>
              </w:rPr>
              <w:t>160</w:t>
            </w:r>
          </w:p>
        </w:tc>
        <w:tc>
          <w:tcPr>
            <w:tcW w:w="1242" w:type="pct"/>
          </w:tcPr>
          <w:p w14:paraId="09BC1D16" w14:textId="77777777" w:rsidR="00B91F7D" w:rsidRPr="00106722" w:rsidRDefault="00B91F7D" w:rsidP="006B3F6A">
            <w:pPr>
              <w:pStyle w:val="TAC"/>
            </w:pPr>
            <w:r w:rsidRPr="00106722">
              <w:rPr>
                <w:rFonts w:hint="eastAsia"/>
              </w:rPr>
              <w:t>Note 3</w:t>
            </w:r>
            <w:r w:rsidRPr="00106722">
              <w:t>, 4</w:t>
            </w:r>
          </w:p>
        </w:tc>
        <w:tc>
          <w:tcPr>
            <w:tcW w:w="1243" w:type="pct"/>
          </w:tcPr>
          <w:p w14:paraId="10B47AD6" w14:textId="77777777" w:rsidR="00B91F7D" w:rsidRPr="00106722" w:rsidRDefault="00B91F7D" w:rsidP="006B3F6A">
            <w:pPr>
              <w:pStyle w:val="TAC"/>
              <w:rPr>
                <w:lang w:eastAsia="zh-CN"/>
              </w:rPr>
            </w:pPr>
            <w:r w:rsidRPr="00106722">
              <w:rPr>
                <w:lang w:eastAsia="zh-CN"/>
              </w:rPr>
              <w:t>inter-RAT NR</w:t>
            </w:r>
          </w:p>
        </w:tc>
      </w:tr>
      <w:tr w:rsidR="00B91F7D" w:rsidRPr="00106722" w14:paraId="7DEB08B4" w14:textId="77777777" w:rsidTr="006B3F6A">
        <w:trPr>
          <w:cantSplit/>
          <w:jc w:val="center"/>
        </w:trPr>
        <w:tc>
          <w:tcPr>
            <w:tcW w:w="683" w:type="pct"/>
          </w:tcPr>
          <w:p w14:paraId="7FCD02FD" w14:textId="77777777" w:rsidR="00B91F7D" w:rsidRPr="00106722" w:rsidRDefault="00B91F7D" w:rsidP="006B3F6A">
            <w:pPr>
              <w:pStyle w:val="TAC"/>
              <w:rPr>
                <w:snapToGrid w:val="0"/>
              </w:rPr>
            </w:pPr>
            <w:r w:rsidRPr="00106722">
              <w:rPr>
                <w:snapToGrid w:val="0"/>
              </w:rPr>
              <w:t>[20]</w:t>
            </w:r>
          </w:p>
        </w:tc>
        <w:tc>
          <w:tcPr>
            <w:tcW w:w="927" w:type="pct"/>
          </w:tcPr>
          <w:p w14:paraId="76F8A11D" w14:textId="77777777" w:rsidR="00B91F7D" w:rsidRPr="00106722" w:rsidRDefault="00B91F7D" w:rsidP="006B3F6A">
            <w:pPr>
              <w:pStyle w:val="TAC"/>
              <w:rPr>
                <w:snapToGrid w:val="0"/>
              </w:rPr>
            </w:pPr>
            <w:r w:rsidRPr="00106722">
              <w:rPr>
                <w:snapToGrid w:val="0"/>
              </w:rPr>
              <w:t>[1.5]</w:t>
            </w:r>
          </w:p>
        </w:tc>
        <w:tc>
          <w:tcPr>
            <w:tcW w:w="905" w:type="pct"/>
          </w:tcPr>
          <w:p w14:paraId="3B49C375" w14:textId="77777777" w:rsidR="00B91F7D" w:rsidRPr="00106722" w:rsidRDefault="00B91F7D" w:rsidP="006B3F6A">
            <w:pPr>
              <w:pStyle w:val="TAC"/>
              <w:rPr>
                <w:snapToGrid w:val="0"/>
              </w:rPr>
            </w:pPr>
            <w:r w:rsidRPr="00106722">
              <w:rPr>
                <w:snapToGrid w:val="0"/>
              </w:rPr>
              <w:t>20</w:t>
            </w:r>
          </w:p>
        </w:tc>
        <w:tc>
          <w:tcPr>
            <w:tcW w:w="1242" w:type="pct"/>
          </w:tcPr>
          <w:p w14:paraId="17DC24F7" w14:textId="77777777" w:rsidR="00B91F7D" w:rsidRPr="00106722" w:rsidRDefault="00B91F7D" w:rsidP="006B3F6A">
            <w:pPr>
              <w:pStyle w:val="TAC"/>
            </w:pPr>
            <w:r w:rsidRPr="00106722">
              <w:rPr>
                <w:rFonts w:hint="eastAsia"/>
              </w:rPr>
              <w:t>Note 3</w:t>
            </w:r>
            <w:r w:rsidRPr="00106722">
              <w:t>, 4</w:t>
            </w:r>
          </w:p>
        </w:tc>
        <w:tc>
          <w:tcPr>
            <w:tcW w:w="1243" w:type="pct"/>
          </w:tcPr>
          <w:p w14:paraId="7382D9D0" w14:textId="77777777" w:rsidR="00B91F7D" w:rsidRPr="00106722" w:rsidRDefault="00B91F7D" w:rsidP="006B3F6A">
            <w:pPr>
              <w:pStyle w:val="TAC"/>
              <w:rPr>
                <w:lang w:eastAsia="zh-CN"/>
              </w:rPr>
            </w:pPr>
            <w:r w:rsidRPr="00106722">
              <w:rPr>
                <w:lang w:eastAsia="zh-CN"/>
              </w:rPr>
              <w:t>inter-RAT NR</w:t>
            </w:r>
          </w:p>
        </w:tc>
      </w:tr>
      <w:tr w:rsidR="00B91F7D" w:rsidRPr="00106722" w14:paraId="43D81D07" w14:textId="77777777" w:rsidTr="006B3F6A">
        <w:trPr>
          <w:cantSplit/>
          <w:jc w:val="center"/>
        </w:trPr>
        <w:tc>
          <w:tcPr>
            <w:tcW w:w="683" w:type="pct"/>
          </w:tcPr>
          <w:p w14:paraId="3CB9E33E" w14:textId="77777777" w:rsidR="00B91F7D" w:rsidRPr="00106722" w:rsidRDefault="00B91F7D" w:rsidP="006B3F6A">
            <w:pPr>
              <w:pStyle w:val="TAC"/>
              <w:rPr>
                <w:snapToGrid w:val="0"/>
              </w:rPr>
            </w:pPr>
            <w:r w:rsidRPr="00106722">
              <w:rPr>
                <w:snapToGrid w:val="0"/>
              </w:rPr>
              <w:t>[21]</w:t>
            </w:r>
          </w:p>
        </w:tc>
        <w:tc>
          <w:tcPr>
            <w:tcW w:w="927" w:type="pct"/>
          </w:tcPr>
          <w:p w14:paraId="424F931F" w14:textId="77777777" w:rsidR="00B91F7D" w:rsidRPr="00106722" w:rsidRDefault="00B91F7D" w:rsidP="006B3F6A">
            <w:pPr>
              <w:pStyle w:val="TAC"/>
              <w:rPr>
                <w:snapToGrid w:val="0"/>
              </w:rPr>
            </w:pPr>
            <w:r w:rsidRPr="00106722">
              <w:rPr>
                <w:snapToGrid w:val="0"/>
              </w:rPr>
              <w:t>[1.5]</w:t>
            </w:r>
          </w:p>
        </w:tc>
        <w:tc>
          <w:tcPr>
            <w:tcW w:w="905" w:type="pct"/>
          </w:tcPr>
          <w:p w14:paraId="01CBDEB0" w14:textId="77777777" w:rsidR="00B91F7D" w:rsidRPr="00106722" w:rsidRDefault="00B91F7D" w:rsidP="006B3F6A">
            <w:pPr>
              <w:pStyle w:val="TAC"/>
              <w:rPr>
                <w:snapToGrid w:val="0"/>
              </w:rPr>
            </w:pPr>
            <w:r w:rsidRPr="00106722">
              <w:rPr>
                <w:snapToGrid w:val="0"/>
              </w:rPr>
              <w:t>40</w:t>
            </w:r>
          </w:p>
        </w:tc>
        <w:tc>
          <w:tcPr>
            <w:tcW w:w="1242" w:type="pct"/>
          </w:tcPr>
          <w:p w14:paraId="052AB1ED" w14:textId="77777777" w:rsidR="00B91F7D" w:rsidRPr="00106722" w:rsidRDefault="00B91F7D" w:rsidP="006B3F6A">
            <w:pPr>
              <w:pStyle w:val="TAC"/>
            </w:pPr>
            <w:r w:rsidRPr="00106722">
              <w:rPr>
                <w:rFonts w:hint="eastAsia"/>
              </w:rPr>
              <w:t>Note 3</w:t>
            </w:r>
            <w:r w:rsidRPr="00106722">
              <w:t>, 4</w:t>
            </w:r>
          </w:p>
        </w:tc>
        <w:tc>
          <w:tcPr>
            <w:tcW w:w="1243" w:type="pct"/>
          </w:tcPr>
          <w:p w14:paraId="51F8761D" w14:textId="77777777" w:rsidR="00B91F7D" w:rsidRPr="00106722" w:rsidRDefault="00B91F7D" w:rsidP="006B3F6A">
            <w:pPr>
              <w:pStyle w:val="TAC"/>
              <w:rPr>
                <w:lang w:eastAsia="zh-CN"/>
              </w:rPr>
            </w:pPr>
            <w:r w:rsidRPr="00106722">
              <w:rPr>
                <w:lang w:eastAsia="zh-CN"/>
              </w:rPr>
              <w:t>inter-RAT NR</w:t>
            </w:r>
          </w:p>
        </w:tc>
      </w:tr>
      <w:tr w:rsidR="00B91F7D" w:rsidRPr="00106722" w14:paraId="3F8AF481" w14:textId="77777777" w:rsidTr="006B3F6A">
        <w:trPr>
          <w:cantSplit/>
          <w:jc w:val="center"/>
        </w:trPr>
        <w:tc>
          <w:tcPr>
            <w:tcW w:w="683" w:type="pct"/>
          </w:tcPr>
          <w:p w14:paraId="54DE72AE" w14:textId="77777777" w:rsidR="00B91F7D" w:rsidRPr="00106722" w:rsidRDefault="00B91F7D" w:rsidP="006B3F6A">
            <w:pPr>
              <w:pStyle w:val="TAC"/>
              <w:rPr>
                <w:snapToGrid w:val="0"/>
              </w:rPr>
            </w:pPr>
            <w:r w:rsidRPr="00106722">
              <w:rPr>
                <w:snapToGrid w:val="0"/>
              </w:rPr>
              <w:t>[22]</w:t>
            </w:r>
          </w:p>
        </w:tc>
        <w:tc>
          <w:tcPr>
            <w:tcW w:w="927" w:type="pct"/>
          </w:tcPr>
          <w:p w14:paraId="74E24E95" w14:textId="77777777" w:rsidR="00B91F7D" w:rsidRPr="00106722" w:rsidRDefault="00B91F7D" w:rsidP="006B3F6A">
            <w:pPr>
              <w:pStyle w:val="TAC"/>
              <w:rPr>
                <w:snapToGrid w:val="0"/>
              </w:rPr>
            </w:pPr>
            <w:r w:rsidRPr="00106722">
              <w:rPr>
                <w:snapToGrid w:val="0"/>
              </w:rPr>
              <w:t>[1.5]</w:t>
            </w:r>
          </w:p>
        </w:tc>
        <w:tc>
          <w:tcPr>
            <w:tcW w:w="905" w:type="pct"/>
          </w:tcPr>
          <w:p w14:paraId="28ED8E03" w14:textId="77777777" w:rsidR="00B91F7D" w:rsidRPr="00106722" w:rsidRDefault="00B91F7D" w:rsidP="006B3F6A">
            <w:pPr>
              <w:pStyle w:val="TAC"/>
              <w:rPr>
                <w:snapToGrid w:val="0"/>
              </w:rPr>
            </w:pPr>
            <w:r w:rsidRPr="00106722">
              <w:rPr>
                <w:snapToGrid w:val="0"/>
              </w:rPr>
              <w:t>80</w:t>
            </w:r>
          </w:p>
        </w:tc>
        <w:tc>
          <w:tcPr>
            <w:tcW w:w="1242" w:type="pct"/>
          </w:tcPr>
          <w:p w14:paraId="3C6DC183" w14:textId="77777777" w:rsidR="00B91F7D" w:rsidRPr="00106722" w:rsidRDefault="00B91F7D" w:rsidP="006B3F6A">
            <w:pPr>
              <w:pStyle w:val="TAC"/>
            </w:pPr>
            <w:r w:rsidRPr="00106722">
              <w:rPr>
                <w:rFonts w:hint="eastAsia"/>
              </w:rPr>
              <w:t>Note 3</w:t>
            </w:r>
            <w:r w:rsidRPr="00106722">
              <w:t>, 4</w:t>
            </w:r>
          </w:p>
        </w:tc>
        <w:tc>
          <w:tcPr>
            <w:tcW w:w="1243" w:type="pct"/>
          </w:tcPr>
          <w:p w14:paraId="59A58FD0" w14:textId="77777777" w:rsidR="00B91F7D" w:rsidRPr="00106722" w:rsidRDefault="00B91F7D" w:rsidP="006B3F6A">
            <w:pPr>
              <w:pStyle w:val="TAC"/>
              <w:rPr>
                <w:lang w:eastAsia="zh-CN"/>
              </w:rPr>
            </w:pPr>
            <w:r w:rsidRPr="00106722">
              <w:rPr>
                <w:lang w:eastAsia="zh-CN"/>
              </w:rPr>
              <w:t>inter-RAT NR</w:t>
            </w:r>
          </w:p>
        </w:tc>
      </w:tr>
      <w:tr w:rsidR="00B91F7D" w:rsidRPr="00106722" w14:paraId="6B84F26B" w14:textId="77777777" w:rsidTr="006B3F6A">
        <w:trPr>
          <w:cantSplit/>
          <w:jc w:val="center"/>
        </w:trPr>
        <w:tc>
          <w:tcPr>
            <w:tcW w:w="683" w:type="pct"/>
          </w:tcPr>
          <w:p w14:paraId="50D2DFD0" w14:textId="77777777" w:rsidR="00B91F7D" w:rsidRPr="00106722" w:rsidRDefault="00B91F7D" w:rsidP="006B3F6A">
            <w:pPr>
              <w:pStyle w:val="TAC"/>
              <w:rPr>
                <w:snapToGrid w:val="0"/>
              </w:rPr>
            </w:pPr>
            <w:r w:rsidRPr="00106722">
              <w:rPr>
                <w:snapToGrid w:val="0"/>
              </w:rPr>
              <w:t>[23]</w:t>
            </w:r>
          </w:p>
        </w:tc>
        <w:tc>
          <w:tcPr>
            <w:tcW w:w="927" w:type="pct"/>
          </w:tcPr>
          <w:p w14:paraId="44E11E6E" w14:textId="77777777" w:rsidR="00B91F7D" w:rsidRPr="00106722" w:rsidRDefault="00B91F7D" w:rsidP="006B3F6A">
            <w:pPr>
              <w:pStyle w:val="TAC"/>
              <w:rPr>
                <w:snapToGrid w:val="0"/>
              </w:rPr>
            </w:pPr>
            <w:r w:rsidRPr="00106722">
              <w:rPr>
                <w:snapToGrid w:val="0"/>
              </w:rPr>
              <w:t>[1.5]</w:t>
            </w:r>
          </w:p>
        </w:tc>
        <w:tc>
          <w:tcPr>
            <w:tcW w:w="905" w:type="pct"/>
          </w:tcPr>
          <w:p w14:paraId="0B594312" w14:textId="77777777" w:rsidR="00B91F7D" w:rsidRPr="00106722" w:rsidRDefault="00B91F7D" w:rsidP="006B3F6A">
            <w:pPr>
              <w:pStyle w:val="TAC"/>
              <w:rPr>
                <w:snapToGrid w:val="0"/>
              </w:rPr>
            </w:pPr>
            <w:r w:rsidRPr="00106722">
              <w:rPr>
                <w:snapToGrid w:val="0"/>
              </w:rPr>
              <w:t>[160]</w:t>
            </w:r>
          </w:p>
        </w:tc>
        <w:tc>
          <w:tcPr>
            <w:tcW w:w="1242" w:type="pct"/>
          </w:tcPr>
          <w:p w14:paraId="7A6ECC99" w14:textId="77777777" w:rsidR="00B91F7D" w:rsidRPr="00106722" w:rsidRDefault="00B91F7D" w:rsidP="006B3F6A">
            <w:pPr>
              <w:pStyle w:val="TAC"/>
            </w:pPr>
            <w:r w:rsidRPr="00106722">
              <w:rPr>
                <w:rFonts w:hint="eastAsia"/>
              </w:rPr>
              <w:t>Note 3</w:t>
            </w:r>
            <w:r w:rsidRPr="00106722">
              <w:t>, 4</w:t>
            </w:r>
          </w:p>
        </w:tc>
        <w:tc>
          <w:tcPr>
            <w:tcW w:w="1243" w:type="pct"/>
          </w:tcPr>
          <w:p w14:paraId="07ABF93B" w14:textId="77777777" w:rsidR="00B91F7D" w:rsidRPr="00106722" w:rsidRDefault="00B91F7D" w:rsidP="006B3F6A">
            <w:pPr>
              <w:pStyle w:val="TAC"/>
              <w:rPr>
                <w:lang w:eastAsia="zh-CN"/>
              </w:rPr>
            </w:pPr>
            <w:r w:rsidRPr="00106722">
              <w:rPr>
                <w:lang w:eastAsia="zh-CN"/>
              </w:rPr>
              <w:t>inter-RAT NR</w:t>
            </w:r>
          </w:p>
        </w:tc>
      </w:tr>
      <w:tr w:rsidR="00B91F7D" w:rsidRPr="00106722" w14:paraId="5711A2E4" w14:textId="77777777" w:rsidTr="006B3F6A">
        <w:trPr>
          <w:cantSplit/>
          <w:jc w:val="center"/>
        </w:trPr>
        <w:tc>
          <w:tcPr>
            <w:tcW w:w="5000" w:type="pct"/>
            <w:gridSpan w:val="5"/>
          </w:tcPr>
          <w:p w14:paraId="6654F698" w14:textId="77777777" w:rsidR="00B91F7D" w:rsidRPr="00106722" w:rsidRDefault="00B91F7D" w:rsidP="006B3F6A">
            <w:pPr>
              <w:pStyle w:val="TAN"/>
            </w:pPr>
            <w:r w:rsidRPr="00106722">
              <w:t>NOTE 1:</w:t>
            </w:r>
            <w:r w:rsidRPr="00106722">
              <w:rPr>
                <w:rFonts w:cs="Arial"/>
              </w:rPr>
              <w:tab/>
            </w:r>
            <w:r w:rsidRPr="00106722">
              <w:t xml:space="preserve">When determing UE requirements using Tinter1 for GP2, 3, </w:t>
            </w:r>
            <w:r w:rsidRPr="00106722">
              <w:rPr>
                <w:rFonts w:eastAsia="SimSun" w:hint="eastAsia"/>
                <w:bCs/>
              </w:rPr>
              <w:t>4</w:t>
            </w:r>
            <w:r w:rsidRPr="00106722">
              <w:rPr>
                <w:rFonts w:eastAsia="SimSun" w:hint="eastAsia"/>
                <w:bCs/>
                <w:lang w:eastAsia="zh-CN"/>
              </w:rPr>
              <w:t>, 6, 7, 8,</w:t>
            </w:r>
            <w:r w:rsidRPr="00106722">
              <w:rPr>
                <w:rFonts w:eastAsia="SimSun" w:hint="eastAsia"/>
                <w:bCs/>
              </w:rPr>
              <w:t xml:space="preserve"> 10</w:t>
            </w:r>
            <w:r w:rsidRPr="00106722">
              <w:rPr>
                <w:rFonts w:eastAsia="SimSun"/>
                <w:bCs/>
              </w:rPr>
              <w:t>,</w:t>
            </w:r>
            <w:r w:rsidRPr="00106722">
              <w:t xml:space="preserve"> Tinter1 = [60] for GP2</w:t>
            </w:r>
            <w:r w:rsidRPr="00106722">
              <w:rPr>
                <w:rFonts w:eastAsia="SimSun" w:hint="eastAsia"/>
                <w:lang w:eastAsia="zh-CN"/>
              </w:rPr>
              <w:t>,</w:t>
            </w:r>
            <w:r w:rsidRPr="00106722">
              <w:rPr>
                <w:rFonts w:eastAsia="SimSun" w:hint="eastAsia"/>
                <w:bCs/>
              </w:rPr>
              <w:t xml:space="preserve"> GP4, GP6, GP7, GP10</w:t>
            </w:r>
            <w:r w:rsidRPr="00106722">
              <w:t xml:space="preserve"> and Tinter1 = [30] for GP3</w:t>
            </w:r>
            <w:r w:rsidRPr="00106722">
              <w:rPr>
                <w:rFonts w:eastAsia="SimSun" w:hint="eastAsia"/>
                <w:lang w:eastAsia="zh-CN"/>
              </w:rPr>
              <w:t xml:space="preserve"> and </w:t>
            </w:r>
            <w:r w:rsidRPr="00106722">
              <w:rPr>
                <w:rFonts w:eastAsia="SimSun"/>
                <w:bCs/>
              </w:rPr>
              <w:t>GP</w:t>
            </w:r>
            <w:r w:rsidRPr="00106722">
              <w:rPr>
                <w:rFonts w:eastAsia="SimSun" w:hint="eastAsia"/>
                <w:bCs/>
              </w:rPr>
              <w:t>8</w:t>
            </w:r>
            <w:r w:rsidRPr="00106722">
              <w:t xml:space="preserve"> shall be used.</w:t>
            </w:r>
          </w:p>
          <w:p w14:paraId="64850BA5" w14:textId="77777777" w:rsidR="00B91F7D" w:rsidRPr="00106722" w:rsidRDefault="00B91F7D" w:rsidP="006B3F6A">
            <w:pPr>
              <w:pStyle w:val="TAN"/>
            </w:pPr>
            <w:r w:rsidRPr="00B91F7D">
              <w:rPr>
                <w:highlight w:val="yellow"/>
              </w:rPr>
              <w:t>NOTE 2:</w:t>
            </w:r>
            <w:r w:rsidRPr="00B91F7D">
              <w:rPr>
                <w:rFonts w:cs="Arial"/>
                <w:highlight w:val="yellow"/>
              </w:rPr>
              <w:tab/>
            </w:r>
            <w:r w:rsidRPr="00B91F7D">
              <w:rPr>
                <w:highlight w:val="yellow"/>
              </w:rPr>
              <w:t xml:space="preserve">This gap pattern </w:t>
            </w:r>
            <w:r w:rsidRPr="00B91F7D">
              <w:rPr>
                <w:bCs/>
                <w:highlight w:val="yellow"/>
              </w:rPr>
              <w:t xml:space="preserve">can be configured for E-UTRA measurement </w:t>
            </w:r>
            <w:r w:rsidRPr="00B91F7D">
              <w:rPr>
                <w:rFonts w:eastAsia="SimSun" w:hint="eastAsia"/>
                <w:bCs/>
                <w:highlight w:val="yellow"/>
                <w:lang w:eastAsia="zh-CN"/>
              </w:rPr>
              <w:t>when</w:t>
            </w:r>
            <w:r w:rsidRPr="00B91F7D">
              <w:rPr>
                <w:bCs/>
                <w:highlight w:val="yellow"/>
              </w:rPr>
              <w:t xml:space="preserve"> UEs support </w:t>
            </w:r>
            <w:r w:rsidRPr="00B91F7D">
              <w:rPr>
                <w:color w:val="FF0000"/>
                <w:highlight w:val="yellow"/>
              </w:rPr>
              <w:t>shortMeasurementGap-r14</w:t>
            </w:r>
            <w:r w:rsidRPr="00B91F7D">
              <w:rPr>
                <w:rFonts w:eastAsia="SimSun" w:hint="eastAsia"/>
                <w:color w:val="FF0000"/>
                <w:highlight w:val="yellow"/>
                <w:lang w:eastAsia="zh-CN"/>
              </w:rPr>
              <w:t xml:space="preserve"> </w:t>
            </w:r>
            <w:r w:rsidRPr="00B91F7D">
              <w:rPr>
                <w:rFonts w:eastAsia="SimSun" w:hint="eastAsia"/>
                <w:highlight w:val="yellow"/>
                <w:lang w:eastAsia="zh-CN"/>
              </w:rPr>
              <w:t>or can be configured for inter-RAT NR measurement only</w:t>
            </w:r>
            <w:r w:rsidRPr="00B91F7D">
              <w:rPr>
                <w:bCs/>
                <w:highlight w:val="yellow"/>
              </w:rPr>
              <w:t>.</w:t>
            </w:r>
          </w:p>
          <w:p w14:paraId="5F1C9E65" w14:textId="77777777" w:rsidR="00B91F7D" w:rsidRPr="00106722" w:rsidRDefault="00B91F7D" w:rsidP="006B3F6A">
            <w:pPr>
              <w:pStyle w:val="TAN"/>
            </w:pPr>
            <w:r w:rsidRPr="00106722">
              <w:t>NOTE 3:</w:t>
            </w:r>
            <w:r w:rsidRPr="00106722">
              <w:rPr>
                <w:rFonts w:cs="Arial"/>
              </w:rPr>
              <w:tab/>
            </w:r>
            <w:r w:rsidRPr="00106722">
              <w:t>Editor’s note:NR measurement requirement may not be scaled by Tinter</w:t>
            </w:r>
          </w:p>
          <w:p w14:paraId="67F56048" w14:textId="77777777" w:rsidR="00B91F7D" w:rsidRPr="00106722" w:rsidRDefault="00B91F7D" w:rsidP="006B3F6A">
            <w:pPr>
              <w:pStyle w:val="TAN"/>
            </w:pPr>
            <w:r w:rsidRPr="00106722">
              <w:t>NOTE 4:</w:t>
            </w:r>
            <w:r w:rsidRPr="00106722">
              <w:rPr>
                <w:rFonts w:cs="Arial"/>
              </w:rPr>
              <w:tab/>
            </w:r>
            <w:r w:rsidRPr="00106722">
              <w:t xml:space="preserve">This gap pattern is applicable </w:t>
            </w:r>
            <w:bookmarkStart w:id="5" w:name="OLE_LINK16"/>
            <w:r w:rsidRPr="00106722">
              <w:t>when per FR measurement gap is configured and one of ther serving cells in on FR2 and one of the to-be-measured cells is on FR2.</w:t>
            </w:r>
            <w:bookmarkEnd w:id="5"/>
          </w:p>
          <w:p w14:paraId="4B7B90F5" w14:textId="77777777" w:rsidR="00B91F7D" w:rsidRPr="00106722" w:rsidRDefault="00B91F7D" w:rsidP="006B3F6A">
            <w:pPr>
              <w:pStyle w:val="TAN"/>
              <w:rPr>
                <w:rFonts w:eastAsia="SimSun"/>
                <w:bCs/>
                <w:lang w:eastAsia="zh-CN"/>
              </w:rPr>
            </w:pPr>
            <w:r w:rsidRPr="00B91F7D">
              <w:rPr>
                <w:rFonts w:eastAsia="SimSun" w:hint="eastAsia"/>
                <w:highlight w:val="yellow"/>
                <w:lang w:eastAsia="zh-CN"/>
              </w:rPr>
              <w:t>NOTE 5:</w:t>
            </w:r>
            <w:r w:rsidRPr="00B91F7D">
              <w:rPr>
                <w:rFonts w:cs="Arial"/>
                <w:highlight w:val="yellow"/>
              </w:rPr>
              <w:tab/>
            </w:r>
            <w:r w:rsidRPr="00B91F7D">
              <w:rPr>
                <w:highlight w:val="yellow"/>
              </w:rPr>
              <w:t>This gap pattern is supported</w:t>
            </w:r>
            <w:r w:rsidRPr="00B91F7D">
              <w:rPr>
                <w:bCs/>
                <w:highlight w:val="yellow"/>
              </w:rPr>
              <w:t xml:space="preserve"> by UEs which are configured to perform</w:t>
            </w:r>
            <w:r w:rsidRPr="00B91F7D">
              <w:rPr>
                <w:rFonts w:ascii="Times New Roman" w:hAnsi="Times New Roman"/>
                <w:sz w:val="20"/>
                <w:highlight w:val="yellow"/>
              </w:rPr>
              <w:t xml:space="preserve"> </w:t>
            </w:r>
            <w:r w:rsidRPr="00B91F7D">
              <w:rPr>
                <w:rFonts w:hint="eastAsia"/>
                <w:bCs/>
                <w:highlight w:val="yellow"/>
              </w:rPr>
              <w:t xml:space="preserve">both </w:t>
            </w:r>
            <w:r w:rsidRPr="00B91F7D">
              <w:rPr>
                <w:bCs/>
                <w:highlight w:val="yellow"/>
              </w:rPr>
              <w:t xml:space="preserve">E-UTRA </w:t>
            </w:r>
            <w:r w:rsidRPr="00B91F7D">
              <w:rPr>
                <w:rFonts w:eastAsia="SimSun" w:hint="eastAsia"/>
                <w:bCs/>
                <w:highlight w:val="yellow"/>
                <w:lang w:eastAsia="zh-CN"/>
              </w:rPr>
              <w:t>i</w:t>
            </w:r>
            <w:r w:rsidRPr="00B91F7D">
              <w:rPr>
                <w:bCs/>
                <w:highlight w:val="yellow"/>
              </w:rPr>
              <w:t xml:space="preserve">nter-frequency </w:t>
            </w:r>
            <w:r w:rsidRPr="00B91F7D">
              <w:rPr>
                <w:rFonts w:eastAsia="SimSun" w:hint="eastAsia"/>
                <w:bCs/>
                <w:highlight w:val="yellow"/>
                <w:lang w:eastAsia="zh-CN"/>
              </w:rPr>
              <w:t>m</w:t>
            </w:r>
            <w:r w:rsidRPr="00B91F7D">
              <w:rPr>
                <w:bCs/>
                <w:highlight w:val="yellow"/>
              </w:rPr>
              <w:t>easurement</w:t>
            </w:r>
            <w:r w:rsidRPr="00B91F7D">
              <w:rPr>
                <w:rFonts w:eastAsia="SimSun" w:hint="eastAsia"/>
                <w:bCs/>
                <w:highlight w:val="yellow"/>
                <w:lang w:eastAsia="zh-CN"/>
              </w:rPr>
              <w:t xml:space="preserve"> and</w:t>
            </w:r>
            <w:r w:rsidRPr="00B91F7D">
              <w:rPr>
                <w:rFonts w:hint="eastAsia"/>
                <w:bCs/>
                <w:highlight w:val="yellow"/>
              </w:rPr>
              <w:t xml:space="preserve"> </w:t>
            </w:r>
            <w:r w:rsidRPr="00B91F7D">
              <w:rPr>
                <w:rFonts w:eastAsia="SimSun" w:hint="eastAsia"/>
                <w:bCs/>
                <w:highlight w:val="yellow"/>
                <w:lang w:eastAsia="zh-CN"/>
              </w:rPr>
              <w:t xml:space="preserve">inter-RAT </w:t>
            </w:r>
            <w:r w:rsidRPr="00B91F7D">
              <w:rPr>
                <w:rFonts w:hint="eastAsia"/>
                <w:bCs/>
                <w:highlight w:val="yellow"/>
              </w:rPr>
              <w:t xml:space="preserve">NR measurement </w:t>
            </w:r>
            <w:r w:rsidRPr="00B91F7D">
              <w:rPr>
                <w:rFonts w:eastAsia="SimSun" w:hint="eastAsia"/>
                <w:bCs/>
                <w:highlight w:val="yellow"/>
                <w:lang w:eastAsia="zh-CN"/>
              </w:rPr>
              <w:t>when</w:t>
            </w:r>
            <w:r w:rsidRPr="00B91F7D">
              <w:rPr>
                <w:bCs/>
                <w:highlight w:val="yellow"/>
              </w:rPr>
              <w:t xml:space="preserve"> UEs support </w:t>
            </w:r>
            <w:r w:rsidRPr="00B91F7D">
              <w:rPr>
                <w:color w:val="FF0000"/>
                <w:highlight w:val="yellow"/>
              </w:rPr>
              <w:t>shortMeasurementGap-r14</w:t>
            </w:r>
            <w:r w:rsidRPr="00B91F7D">
              <w:rPr>
                <w:rFonts w:eastAsia="SimSun" w:hint="eastAsia"/>
                <w:color w:val="FF0000"/>
                <w:highlight w:val="yellow"/>
                <w:lang w:eastAsia="zh-CN"/>
              </w:rPr>
              <w:t xml:space="preserve"> </w:t>
            </w:r>
            <w:r w:rsidRPr="00B91F7D">
              <w:rPr>
                <w:rFonts w:eastAsia="SimSun" w:hint="eastAsia"/>
                <w:bCs/>
                <w:highlight w:val="yellow"/>
                <w:lang w:eastAsia="zh-CN"/>
              </w:rPr>
              <w:t xml:space="preserve">or </w:t>
            </w:r>
            <w:r w:rsidRPr="00B91F7D">
              <w:rPr>
                <w:highlight w:val="yellow"/>
              </w:rPr>
              <w:t>supported</w:t>
            </w:r>
            <w:r w:rsidRPr="00B91F7D">
              <w:rPr>
                <w:bCs/>
                <w:highlight w:val="yellow"/>
              </w:rPr>
              <w:t xml:space="preserve"> by UEs configured to perform inter-RAT NR measurement only.</w:t>
            </w:r>
          </w:p>
          <w:p w14:paraId="545835B7" w14:textId="0D8B5E70" w:rsidR="00B91F7D" w:rsidRPr="00B91F7D" w:rsidRDefault="00B91F7D" w:rsidP="00B91F7D">
            <w:pPr>
              <w:pStyle w:val="TAN"/>
              <w:rPr>
                <w:bCs/>
              </w:rPr>
            </w:pPr>
            <w:r w:rsidRPr="00106722">
              <w:rPr>
                <w:rFonts w:eastAsia="SimSun" w:hint="eastAsia"/>
                <w:lang w:eastAsia="zh-CN"/>
              </w:rPr>
              <w:t>NOTE 6:</w:t>
            </w:r>
            <w:r w:rsidRPr="00106722">
              <w:rPr>
                <w:rFonts w:cs="Arial"/>
              </w:rPr>
              <w:tab/>
            </w:r>
            <w:r w:rsidRPr="00106722">
              <w:t>This gap pattern is supported</w:t>
            </w:r>
            <w:r w:rsidRPr="00106722">
              <w:rPr>
                <w:bCs/>
              </w:rPr>
              <w:t xml:space="preserve"> by UEs which are configured to perform</w:t>
            </w:r>
            <w:r w:rsidRPr="00106722">
              <w:rPr>
                <w:rFonts w:ascii="Times New Roman" w:hAnsi="Times New Roman"/>
                <w:sz w:val="20"/>
              </w:rPr>
              <w:t xml:space="preserve"> </w:t>
            </w:r>
            <w:r w:rsidRPr="00106722">
              <w:rPr>
                <w:rFonts w:hint="eastAsia"/>
                <w:bCs/>
              </w:rPr>
              <w:t xml:space="preserve">both </w:t>
            </w:r>
            <w:r w:rsidRPr="00106722">
              <w:rPr>
                <w:bCs/>
              </w:rPr>
              <w:t xml:space="preserve">E-UTRA </w:t>
            </w:r>
            <w:r w:rsidRPr="00106722">
              <w:rPr>
                <w:rFonts w:eastAsia="SimSun" w:hint="eastAsia"/>
                <w:bCs/>
                <w:lang w:eastAsia="zh-CN"/>
              </w:rPr>
              <w:t>i</w:t>
            </w:r>
            <w:r w:rsidRPr="00106722">
              <w:rPr>
                <w:bCs/>
              </w:rPr>
              <w:t xml:space="preserve">nter-frequency </w:t>
            </w:r>
            <w:r w:rsidRPr="00106722">
              <w:rPr>
                <w:rFonts w:eastAsia="SimSun" w:hint="eastAsia"/>
                <w:bCs/>
                <w:lang w:eastAsia="zh-CN"/>
              </w:rPr>
              <w:t>m</w:t>
            </w:r>
            <w:r w:rsidRPr="00106722">
              <w:rPr>
                <w:bCs/>
              </w:rPr>
              <w:t>easurement</w:t>
            </w:r>
            <w:r w:rsidRPr="00106722">
              <w:rPr>
                <w:rFonts w:eastAsia="SimSun" w:hint="eastAsia"/>
                <w:bCs/>
                <w:lang w:eastAsia="zh-CN"/>
              </w:rPr>
              <w:t xml:space="preserve"> and</w:t>
            </w:r>
            <w:r w:rsidRPr="00106722">
              <w:rPr>
                <w:rFonts w:hint="eastAsia"/>
                <w:bCs/>
              </w:rPr>
              <w:t xml:space="preserve"> </w:t>
            </w:r>
            <w:r w:rsidRPr="00106722">
              <w:rPr>
                <w:rFonts w:eastAsia="SimSun" w:hint="eastAsia"/>
                <w:bCs/>
                <w:lang w:eastAsia="zh-CN"/>
              </w:rPr>
              <w:t xml:space="preserve">inter-RAT </w:t>
            </w:r>
            <w:r w:rsidRPr="00106722">
              <w:rPr>
                <w:rFonts w:hint="eastAsia"/>
                <w:bCs/>
              </w:rPr>
              <w:t xml:space="preserve">NR measurement </w:t>
            </w:r>
            <w:r w:rsidRPr="00106722">
              <w:rPr>
                <w:rFonts w:eastAsia="SimSun" w:hint="eastAsia"/>
                <w:bCs/>
                <w:lang w:eastAsia="zh-CN"/>
              </w:rPr>
              <w:t xml:space="preserve">or </w:t>
            </w:r>
            <w:r w:rsidRPr="00106722">
              <w:t>supported</w:t>
            </w:r>
            <w:r w:rsidRPr="00106722">
              <w:rPr>
                <w:bCs/>
              </w:rPr>
              <w:t xml:space="preserve"> by UEs configured to perform inter-RAT NR measurement only.</w:t>
            </w:r>
          </w:p>
        </w:tc>
      </w:tr>
    </w:tbl>
    <w:p w14:paraId="07695A1A" w14:textId="77777777" w:rsidR="00973387" w:rsidRDefault="00973387" w:rsidP="005A3D70">
      <w:pPr>
        <w:spacing w:after="0"/>
        <w:rPr>
          <w:rFonts w:ascii="Arial" w:hAnsi="Arial" w:cs="Arial"/>
          <w:lang w:eastAsia="ko-KR"/>
        </w:rPr>
      </w:pPr>
    </w:p>
    <w:sectPr w:rsidR="00973387"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C7006" w14:textId="77777777" w:rsidR="00520518" w:rsidRDefault="00520518">
      <w:r>
        <w:separator/>
      </w:r>
    </w:p>
  </w:endnote>
  <w:endnote w:type="continuationSeparator" w:id="0">
    <w:p w14:paraId="5A78E119" w14:textId="77777777" w:rsidR="00520518" w:rsidRDefault="00520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3599EE" w14:textId="77777777" w:rsidR="00520518" w:rsidRDefault="00520518">
      <w:r>
        <w:separator/>
      </w:r>
    </w:p>
  </w:footnote>
  <w:footnote w:type="continuationSeparator" w:id="0">
    <w:p w14:paraId="7A3AD210" w14:textId="77777777" w:rsidR="00520518" w:rsidRDefault="005205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945310"/>
    <w:multiLevelType w:val="hybridMultilevel"/>
    <w:tmpl w:val="845C619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4EBF"/>
    <w:rsid w:val="0000505D"/>
    <w:rsid w:val="00005C91"/>
    <w:rsid w:val="000060A1"/>
    <w:rsid w:val="000072F3"/>
    <w:rsid w:val="00007E67"/>
    <w:rsid w:val="00007FCB"/>
    <w:rsid w:val="00010097"/>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2D"/>
    <w:rsid w:val="0002317C"/>
    <w:rsid w:val="00023304"/>
    <w:rsid w:val="0002517E"/>
    <w:rsid w:val="000251B2"/>
    <w:rsid w:val="00025828"/>
    <w:rsid w:val="00025DD1"/>
    <w:rsid w:val="0002613E"/>
    <w:rsid w:val="00026624"/>
    <w:rsid w:val="00026E59"/>
    <w:rsid w:val="000276E5"/>
    <w:rsid w:val="00027703"/>
    <w:rsid w:val="00027973"/>
    <w:rsid w:val="000279D2"/>
    <w:rsid w:val="00027C6B"/>
    <w:rsid w:val="000307C8"/>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19B4"/>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3AEF"/>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697"/>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6CF3"/>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061"/>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4E1"/>
    <w:rsid w:val="000E48C1"/>
    <w:rsid w:val="000E4A7B"/>
    <w:rsid w:val="000E5012"/>
    <w:rsid w:val="000E576C"/>
    <w:rsid w:val="000E6C3D"/>
    <w:rsid w:val="000F0135"/>
    <w:rsid w:val="000F0675"/>
    <w:rsid w:val="000F2FFF"/>
    <w:rsid w:val="000F3183"/>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4B0B"/>
    <w:rsid w:val="00105194"/>
    <w:rsid w:val="00105F9F"/>
    <w:rsid w:val="001061F2"/>
    <w:rsid w:val="00106DA0"/>
    <w:rsid w:val="001070AA"/>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20C"/>
    <w:rsid w:val="00141425"/>
    <w:rsid w:val="00141456"/>
    <w:rsid w:val="001421C7"/>
    <w:rsid w:val="00142202"/>
    <w:rsid w:val="0014245C"/>
    <w:rsid w:val="00142538"/>
    <w:rsid w:val="0014254A"/>
    <w:rsid w:val="00142563"/>
    <w:rsid w:val="001425C0"/>
    <w:rsid w:val="00142FEE"/>
    <w:rsid w:val="001432FF"/>
    <w:rsid w:val="001436A1"/>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525"/>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0BEC"/>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B7B97"/>
    <w:rsid w:val="001C227D"/>
    <w:rsid w:val="001C319F"/>
    <w:rsid w:val="001C4139"/>
    <w:rsid w:val="001C4279"/>
    <w:rsid w:val="001C44F7"/>
    <w:rsid w:val="001C4F40"/>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1128"/>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41D6"/>
    <w:rsid w:val="001F528D"/>
    <w:rsid w:val="001F56F1"/>
    <w:rsid w:val="001F5C43"/>
    <w:rsid w:val="001F63E0"/>
    <w:rsid w:val="001F67A2"/>
    <w:rsid w:val="001F7559"/>
    <w:rsid w:val="001F768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040"/>
    <w:rsid w:val="0020763D"/>
    <w:rsid w:val="00207A5B"/>
    <w:rsid w:val="0021032F"/>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1817"/>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9EC"/>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759"/>
    <w:rsid w:val="00251AF4"/>
    <w:rsid w:val="00251BB1"/>
    <w:rsid w:val="002526CA"/>
    <w:rsid w:val="00252D8E"/>
    <w:rsid w:val="00252DEF"/>
    <w:rsid w:val="0025316D"/>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662F"/>
    <w:rsid w:val="00267043"/>
    <w:rsid w:val="00267ED8"/>
    <w:rsid w:val="00270888"/>
    <w:rsid w:val="00270C0F"/>
    <w:rsid w:val="00271063"/>
    <w:rsid w:val="00271C57"/>
    <w:rsid w:val="0027275B"/>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9F9"/>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1686"/>
    <w:rsid w:val="002A246F"/>
    <w:rsid w:val="002A2497"/>
    <w:rsid w:val="002A45F5"/>
    <w:rsid w:val="002A47DA"/>
    <w:rsid w:val="002A49B1"/>
    <w:rsid w:val="002A6239"/>
    <w:rsid w:val="002A6E9F"/>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A51"/>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22C"/>
    <w:rsid w:val="002F2F00"/>
    <w:rsid w:val="002F37DC"/>
    <w:rsid w:val="002F3D7E"/>
    <w:rsid w:val="002F3F09"/>
    <w:rsid w:val="002F449C"/>
    <w:rsid w:val="002F4917"/>
    <w:rsid w:val="002F5E12"/>
    <w:rsid w:val="002F6AF5"/>
    <w:rsid w:val="002F71C4"/>
    <w:rsid w:val="002F7598"/>
    <w:rsid w:val="002F787B"/>
    <w:rsid w:val="002F7B80"/>
    <w:rsid w:val="0030258A"/>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20"/>
    <w:rsid w:val="0031313D"/>
    <w:rsid w:val="003134E9"/>
    <w:rsid w:val="003137B4"/>
    <w:rsid w:val="00313F90"/>
    <w:rsid w:val="003143AA"/>
    <w:rsid w:val="00316B20"/>
    <w:rsid w:val="003176AE"/>
    <w:rsid w:val="003206A0"/>
    <w:rsid w:val="00320EE9"/>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6BF"/>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6E3"/>
    <w:rsid w:val="003467FE"/>
    <w:rsid w:val="0034739C"/>
    <w:rsid w:val="00347774"/>
    <w:rsid w:val="00350080"/>
    <w:rsid w:val="00350266"/>
    <w:rsid w:val="00351105"/>
    <w:rsid w:val="00352E0B"/>
    <w:rsid w:val="00354116"/>
    <w:rsid w:val="003545DC"/>
    <w:rsid w:val="003552BF"/>
    <w:rsid w:val="00355BEA"/>
    <w:rsid w:val="003560A2"/>
    <w:rsid w:val="003568B6"/>
    <w:rsid w:val="0036039F"/>
    <w:rsid w:val="003606F5"/>
    <w:rsid w:val="00360916"/>
    <w:rsid w:val="003611AC"/>
    <w:rsid w:val="00361E9D"/>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36F"/>
    <w:rsid w:val="003866C0"/>
    <w:rsid w:val="00386997"/>
    <w:rsid w:val="003870FB"/>
    <w:rsid w:val="00387128"/>
    <w:rsid w:val="00387CE0"/>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7F"/>
    <w:rsid w:val="003B3CB3"/>
    <w:rsid w:val="003B5B2F"/>
    <w:rsid w:val="003B5B46"/>
    <w:rsid w:val="003B5DE8"/>
    <w:rsid w:val="003B63BD"/>
    <w:rsid w:val="003B6AFC"/>
    <w:rsid w:val="003B7464"/>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13C3"/>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5B73"/>
    <w:rsid w:val="003E640F"/>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5817"/>
    <w:rsid w:val="0041766C"/>
    <w:rsid w:val="0041777A"/>
    <w:rsid w:val="00417916"/>
    <w:rsid w:val="00417E33"/>
    <w:rsid w:val="004200F7"/>
    <w:rsid w:val="004208EC"/>
    <w:rsid w:val="00420D75"/>
    <w:rsid w:val="00421356"/>
    <w:rsid w:val="0042170A"/>
    <w:rsid w:val="00421E34"/>
    <w:rsid w:val="00424B36"/>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375CC"/>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3D9"/>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834"/>
    <w:rsid w:val="00491E38"/>
    <w:rsid w:val="00492151"/>
    <w:rsid w:val="004929B0"/>
    <w:rsid w:val="00492CED"/>
    <w:rsid w:val="00492E8E"/>
    <w:rsid w:val="004931F7"/>
    <w:rsid w:val="004937CD"/>
    <w:rsid w:val="00493848"/>
    <w:rsid w:val="00494271"/>
    <w:rsid w:val="004942D1"/>
    <w:rsid w:val="004946CB"/>
    <w:rsid w:val="004954BE"/>
    <w:rsid w:val="004959CD"/>
    <w:rsid w:val="00495D0E"/>
    <w:rsid w:val="00495F8B"/>
    <w:rsid w:val="004966C7"/>
    <w:rsid w:val="00496DC9"/>
    <w:rsid w:val="00496EF0"/>
    <w:rsid w:val="00497600"/>
    <w:rsid w:val="00497DA6"/>
    <w:rsid w:val="004A0002"/>
    <w:rsid w:val="004A0A6A"/>
    <w:rsid w:val="004A0B57"/>
    <w:rsid w:val="004A194F"/>
    <w:rsid w:val="004A1EEF"/>
    <w:rsid w:val="004A3C87"/>
    <w:rsid w:val="004A4817"/>
    <w:rsid w:val="004A4DB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038"/>
    <w:rsid w:val="004D7476"/>
    <w:rsid w:val="004D750F"/>
    <w:rsid w:val="004E057F"/>
    <w:rsid w:val="004E0961"/>
    <w:rsid w:val="004E099F"/>
    <w:rsid w:val="004E1201"/>
    <w:rsid w:val="004E18EC"/>
    <w:rsid w:val="004E23D5"/>
    <w:rsid w:val="004E2A9D"/>
    <w:rsid w:val="004E3798"/>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5A16"/>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3AEF"/>
    <w:rsid w:val="00504603"/>
    <w:rsid w:val="00504B56"/>
    <w:rsid w:val="00504C6E"/>
    <w:rsid w:val="00505740"/>
    <w:rsid w:val="00505F59"/>
    <w:rsid w:val="0050629F"/>
    <w:rsid w:val="00506A6F"/>
    <w:rsid w:val="00506AE6"/>
    <w:rsid w:val="0050770F"/>
    <w:rsid w:val="00507EA3"/>
    <w:rsid w:val="005115C9"/>
    <w:rsid w:val="0051246D"/>
    <w:rsid w:val="00513269"/>
    <w:rsid w:val="00513D6A"/>
    <w:rsid w:val="00513E05"/>
    <w:rsid w:val="005163AB"/>
    <w:rsid w:val="00516D02"/>
    <w:rsid w:val="0051793B"/>
    <w:rsid w:val="005204A5"/>
    <w:rsid w:val="00520518"/>
    <w:rsid w:val="00520A35"/>
    <w:rsid w:val="0052117A"/>
    <w:rsid w:val="00521ED6"/>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083"/>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2CB"/>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3D70"/>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0F88"/>
    <w:rsid w:val="005B22F2"/>
    <w:rsid w:val="005B29D5"/>
    <w:rsid w:val="005B3348"/>
    <w:rsid w:val="005B4013"/>
    <w:rsid w:val="005B460E"/>
    <w:rsid w:val="005B56ED"/>
    <w:rsid w:val="005B577A"/>
    <w:rsid w:val="005B58B9"/>
    <w:rsid w:val="005B6C54"/>
    <w:rsid w:val="005B72F3"/>
    <w:rsid w:val="005C088D"/>
    <w:rsid w:val="005C0891"/>
    <w:rsid w:val="005C08C6"/>
    <w:rsid w:val="005C0A93"/>
    <w:rsid w:val="005C0C68"/>
    <w:rsid w:val="005C1058"/>
    <w:rsid w:val="005C1F63"/>
    <w:rsid w:val="005C21A4"/>
    <w:rsid w:val="005C243C"/>
    <w:rsid w:val="005C2494"/>
    <w:rsid w:val="005C2A3A"/>
    <w:rsid w:val="005C2BE5"/>
    <w:rsid w:val="005C2C34"/>
    <w:rsid w:val="005C33A5"/>
    <w:rsid w:val="005C3BA3"/>
    <w:rsid w:val="005C3CFA"/>
    <w:rsid w:val="005C4361"/>
    <w:rsid w:val="005C4B7A"/>
    <w:rsid w:val="005C4EC7"/>
    <w:rsid w:val="005C5936"/>
    <w:rsid w:val="005C5A20"/>
    <w:rsid w:val="005C5AE6"/>
    <w:rsid w:val="005C627E"/>
    <w:rsid w:val="005D0201"/>
    <w:rsid w:val="005D13D9"/>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23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628"/>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821"/>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B43"/>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6A"/>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8CD"/>
    <w:rsid w:val="006D2E78"/>
    <w:rsid w:val="006D33C5"/>
    <w:rsid w:val="006D3600"/>
    <w:rsid w:val="006D39E8"/>
    <w:rsid w:val="006D6D5F"/>
    <w:rsid w:val="006D7581"/>
    <w:rsid w:val="006D7776"/>
    <w:rsid w:val="006E16BE"/>
    <w:rsid w:val="006E21FB"/>
    <w:rsid w:val="006E2738"/>
    <w:rsid w:val="006E2D77"/>
    <w:rsid w:val="006E2F81"/>
    <w:rsid w:val="006E3061"/>
    <w:rsid w:val="006E5B4B"/>
    <w:rsid w:val="006E6435"/>
    <w:rsid w:val="006E6BE0"/>
    <w:rsid w:val="006E7F67"/>
    <w:rsid w:val="006F0D69"/>
    <w:rsid w:val="006F1027"/>
    <w:rsid w:val="006F108F"/>
    <w:rsid w:val="006F298B"/>
    <w:rsid w:val="006F2CDF"/>
    <w:rsid w:val="006F30D3"/>
    <w:rsid w:val="006F316E"/>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791"/>
    <w:rsid w:val="00716E97"/>
    <w:rsid w:val="00717F78"/>
    <w:rsid w:val="0072058C"/>
    <w:rsid w:val="00720A84"/>
    <w:rsid w:val="00720C8A"/>
    <w:rsid w:val="00721B24"/>
    <w:rsid w:val="00722D00"/>
    <w:rsid w:val="00722D3E"/>
    <w:rsid w:val="0072352E"/>
    <w:rsid w:val="00723694"/>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7C8"/>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6780D"/>
    <w:rsid w:val="0077029E"/>
    <w:rsid w:val="00770463"/>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2FBD"/>
    <w:rsid w:val="007A432C"/>
    <w:rsid w:val="007A535B"/>
    <w:rsid w:val="007A609C"/>
    <w:rsid w:val="007A725E"/>
    <w:rsid w:val="007A7FC2"/>
    <w:rsid w:val="007B0E19"/>
    <w:rsid w:val="007B16FD"/>
    <w:rsid w:val="007B1740"/>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1F5"/>
    <w:rsid w:val="007D74E2"/>
    <w:rsid w:val="007D7D3F"/>
    <w:rsid w:val="007E0D3B"/>
    <w:rsid w:val="007E1048"/>
    <w:rsid w:val="007E12F1"/>
    <w:rsid w:val="007E2365"/>
    <w:rsid w:val="007E293A"/>
    <w:rsid w:val="007E313B"/>
    <w:rsid w:val="007E31EA"/>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2661"/>
    <w:rsid w:val="007F3AA9"/>
    <w:rsid w:val="007F3BA0"/>
    <w:rsid w:val="007F3C39"/>
    <w:rsid w:val="007F41DC"/>
    <w:rsid w:val="007F64F4"/>
    <w:rsid w:val="007F6B7F"/>
    <w:rsid w:val="007F7326"/>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584"/>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050A"/>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3C1"/>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9F0"/>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308"/>
    <w:rsid w:val="00897448"/>
    <w:rsid w:val="008A05B8"/>
    <w:rsid w:val="008A08EA"/>
    <w:rsid w:val="008A2393"/>
    <w:rsid w:val="008A24C7"/>
    <w:rsid w:val="008A27A5"/>
    <w:rsid w:val="008A2876"/>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133"/>
    <w:rsid w:val="008C5228"/>
    <w:rsid w:val="008C52BD"/>
    <w:rsid w:val="008C54F2"/>
    <w:rsid w:val="008C5A1A"/>
    <w:rsid w:val="008C604E"/>
    <w:rsid w:val="008C612B"/>
    <w:rsid w:val="008C6DBD"/>
    <w:rsid w:val="008C7EA9"/>
    <w:rsid w:val="008D090D"/>
    <w:rsid w:val="008D1114"/>
    <w:rsid w:val="008D158A"/>
    <w:rsid w:val="008D189E"/>
    <w:rsid w:val="008D2451"/>
    <w:rsid w:val="008D28B9"/>
    <w:rsid w:val="008D2DD1"/>
    <w:rsid w:val="008D3788"/>
    <w:rsid w:val="008D40BD"/>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060"/>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64F8"/>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AD5"/>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4C2"/>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387"/>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28FE"/>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C3A"/>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49"/>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AA9"/>
    <w:rsid w:val="009B6AAE"/>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18DE"/>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1670"/>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3C2"/>
    <w:rsid w:val="00A33E3F"/>
    <w:rsid w:val="00A34B0F"/>
    <w:rsid w:val="00A36356"/>
    <w:rsid w:val="00A36690"/>
    <w:rsid w:val="00A36CBB"/>
    <w:rsid w:val="00A36E95"/>
    <w:rsid w:val="00A37A83"/>
    <w:rsid w:val="00A37AD8"/>
    <w:rsid w:val="00A40023"/>
    <w:rsid w:val="00A40BA1"/>
    <w:rsid w:val="00A40DA0"/>
    <w:rsid w:val="00A40EE7"/>
    <w:rsid w:val="00A41C32"/>
    <w:rsid w:val="00A41E7C"/>
    <w:rsid w:val="00A458A9"/>
    <w:rsid w:val="00A46562"/>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CD2"/>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92C"/>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3FF6"/>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5A6C"/>
    <w:rsid w:val="00B6759E"/>
    <w:rsid w:val="00B67776"/>
    <w:rsid w:val="00B67A26"/>
    <w:rsid w:val="00B70139"/>
    <w:rsid w:val="00B702B5"/>
    <w:rsid w:val="00B70B8E"/>
    <w:rsid w:val="00B720A7"/>
    <w:rsid w:val="00B73271"/>
    <w:rsid w:val="00B73366"/>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0A4"/>
    <w:rsid w:val="00B84247"/>
    <w:rsid w:val="00B848FF"/>
    <w:rsid w:val="00B85082"/>
    <w:rsid w:val="00B8634C"/>
    <w:rsid w:val="00B86AFA"/>
    <w:rsid w:val="00B86DC0"/>
    <w:rsid w:val="00B902E7"/>
    <w:rsid w:val="00B90900"/>
    <w:rsid w:val="00B90A51"/>
    <w:rsid w:val="00B913AA"/>
    <w:rsid w:val="00B91F7D"/>
    <w:rsid w:val="00B91F9B"/>
    <w:rsid w:val="00B92780"/>
    <w:rsid w:val="00B92E54"/>
    <w:rsid w:val="00B93513"/>
    <w:rsid w:val="00B936F8"/>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8DB"/>
    <w:rsid w:val="00BB39DE"/>
    <w:rsid w:val="00BB3A9A"/>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706"/>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4F6E"/>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905"/>
    <w:rsid w:val="00C04E08"/>
    <w:rsid w:val="00C1017A"/>
    <w:rsid w:val="00C119DD"/>
    <w:rsid w:val="00C123CD"/>
    <w:rsid w:val="00C13AD2"/>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2C7"/>
    <w:rsid w:val="00C2680C"/>
    <w:rsid w:val="00C27184"/>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E9A"/>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8F"/>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6CAE"/>
    <w:rsid w:val="00CC729F"/>
    <w:rsid w:val="00CC7C84"/>
    <w:rsid w:val="00CC7EA1"/>
    <w:rsid w:val="00CD11C0"/>
    <w:rsid w:val="00CD1510"/>
    <w:rsid w:val="00CD182F"/>
    <w:rsid w:val="00CD1E45"/>
    <w:rsid w:val="00CD242A"/>
    <w:rsid w:val="00CD2658"/>
    <w:rsid w:val="00CD54BF"/>
    <w:rsid w:val="00CD54D8"/>
    <w:rsid w:val="00CD5BB5"/>
    <w:rsid w:val="00CD5D14"/>
    <w:rsid w:val="00CD5E10"/>
    <w:rsid w:val="00CD6564"/>
    <w:rsid w:val="00CD7B28"/>
    <w:rsid w:val="00CE0305"/>
    <w:rsid w:val="00CE0CAD"/>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59B"/>
    <w:rsid w:val="00CF2ADD"/>
    <w:rsid w:val="00CF2FB4"/>
    <w:rsid w:val="00CF3028"/>
    <w:rsid w:val="00CF30EA"/>
    <w:rsid w:val="00CF3D99"/>
    <w:rsid w:val="00CF4D66"/>
    <w:rsid w:val="00CF6236"/>
    <w:rsid w:val="00CF6815"/>
    <w:rsid w:val="00CF6D68"/>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506"/>
    <w:rsid w:val="00D077F9"/>
    <w:rsid w:val="00D07D8D"/>
    <w:rsid w:val="00D07E7A"/>
    <w:rsid w:val="00D10992"/>
    <w:rsid w:val="00D11264"/>
    <w:rsid w:val="00D112C4"/>
    <w:rsid w:val="00D114E0"/>
    <w:rsid w:val="00D1177B"/>
    <w:rsid w:val="00D11B2A"/>
    <w:rsid w:val="00D11D7C"/>
    <w:rsid w:val="00D12B87"/>
    <w:rsid w:val="00D15012"/>
    <w:rsid w:val="00D15861"/>
    <w:rsid w:val="00D16A15"/>
    <w:rsid w:val="00D16AEB"/>
    <w:rsid w:val="00D16D25"/>
    <w:rsid w:val="00D172A6"/>
    <w:rsid w:val="00D20271"/>
    <w:rsid w:val="00D2027D"/>
    <w:rsid w:val="00D20E22"/>
    <w:rsid w:val="00D2100D"/>
    <w:rsid w:val="00D21B4C"/>
    <w:rsid w:val="00D22937"/>
    <w:rsid w:val="00D22A6E"/>
    <w:rsid w:val="00D237A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2A97"/>
    <w:rsid w:val="00D43620"/>
    <w:rsid w:val="00D449E8"/>
    <w:rsid w:val="00D44B6C"/>
    <w:rsid w:val="00D44BB1"/>
    <w:rsid w:val="00D44D00"/>
    <w:rsid w:val="00D458F3"/>
    <w:rsid w:val="00D45992"/>
    <w:rsid w:val="00D45DFC"/>
    <w:rsid w:val="00D467E9"/>
    <w:rsid w:val="00D47213"/>
    <w:rsid w:val="00D477DF"/>
    <w:rsid w:val="00D47E86"/>
    <w:rsid w:val="00D50009"/>
    <w:rsid w:val="00D50252"/>
    <w:rsid w:val="00D50345"/>
    <w:rsid w:val="00D51C09"/>
    <w:rsid w:val="00D5226B"/>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C6"/>
    <w:rsid w:val="00D633E9"/>
    <w:rsid w:val="00D63E76"/>
    <w:rsid w:val="00D63EF1"/>
    <w:rsid w:val="00D6404E"/>
    <w:rsid w:val="00D65ABD"/>
    <w:rsid w:val="00D67049"/>
    <w:rsid w:val="00D67096"/>
    <w:rsid w:val="00D671C1"/>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28"/>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E79E3"/>
    <w:rsid w:val="00DF0241"/>
    <w:rsid w:val="00DF0C0A"/>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69AC"/>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386"/>
    <w:rsid w:val="00E434DF"/>
    <w:rsid w:val="00E435C5"/>
    <w:rsid w:val="00E4364B"/>
    <w:rsid w:val="00E43BDC"/>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7B3"/>
    <w:rsid w:val="00E71C72"/>
    <w:rsid w:val="00E728CC"/>
    <w:rsid w:val="00E7450E"/>
    <w:rsid w:val="00E77131"/>
    <w:rsid w:val="00E81521"/>
    <w:rsid w:val="00E81E17"/>
    <w:rsid w:val="00E81EE9"/>
    <w:rsid w:val="00E82C18"/>
    <w:rsid w:val="00E82EBA"/>
    <w:rsid w:val="00E82F81"/>
    <w:rsid w:val="00E83D01"/>
    <w:rsid w:val="00E83DB4"/>
    <w:rsid w:val="00E85114"/>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41D6"/>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1DDE"/>
    <w:rsid w:val="00EE27CF"/>
    <w:rsid w:val="00EE4B57"/>
    <w:rsid w:val="00EE4FAC"/>
    <w:rsid w:val="00EE5265"/>
    <w:rsid w:val="00EE63CB"/>
    <w:rsid w:val="00EE6529"/>
    <w:rsid w:val="00EE6EAD"/>
    <w:rsid w:val="00EE729B"/>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68B"/>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1B9"/>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CCF"/>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5757"/>
    <w:rsid w:val="00F96980"/>
    <w:rsid w:val="00F973A1"/>
    <w:rsid w:val="00F97BF3"/>
    <w:rsid w:val="00F97C1E"/>
    <w:rsid w:val="00FA0A3B"/>
    <w:rsid w:val="00FA1F18"/>
    <w:rsid w:val="00FA213D"/>
    <w:rsid w:val="00FA2B35"/>
    <w:rsid w:val="00FA317A"/>
    <w:rsid w:val="00FA3F03"/>
    <w:rsid w:val="00FA42A5"/>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C7CB5"/>
    <w:rsid w:val="00FD1DB9"/>
    <w:rsid w:val="00FD25C7"/>
    <w:rsid w:val="00FD2825"/>
    <w:rsid w:val="00FD2838"/>
    <w:rsid w:val="00FD2AB9"/>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5362"/>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A30"/>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link w:val="TACChar"/>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link w:val="TANChar"/>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TANChar">
    <w:name w:val="TAN Char"/>
    <w:link w:val="TAN"/>
    <w:rsid w:val="00521ED6"/>
    <w:rPr>
      <w:rFonts w:ascii="Arial" w:hAnsi="Arial"/>
      <w:sz w:val="18"/>
      <w:lang w:val="en-GB" w:eastAsia="en-US"/>
    </w:rPr>
  </w:style>
  <w:style w:type="character" w:customStyle="1" w:styleId="TACChar">
    <w:name w:val="TAC Char"/>
    <w:link w:val="TAC"/>
    <w:rsid w:val="00B91F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32465930">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23363197">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51323064">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08783292">
      <w:bodyDiv w:val="1"/>
      <w:marLeft w:val="0"/>
      <w:marRight w:val="0"/>
      <w:marTop w:val="0"/>
      <w:marBottom w:val="0"/>
      <w:divBdr>
        <w:top w:val="none" w:sz="0" w:space="0" w:color="auto"/>
        <w:left w:val="none" w:sz="0" w:space="0" w:color="auto"/>
        <w:bottom w:val="none" w:sz="0" w:space="0" w:color="auto"/>
        <w:right w:val="none" w:sz="0" w:space="0" w:color="auto"/>
      </w:divBdr>
    </w:div>
    <w:div w:id="1429353424">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58532696">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087532619">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4D5EB-5534-44EC-9386-3340968F6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2508</Words>
  <Characters>14299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2019-02-15T06:00:00Z</dcterms:modified>
</cp:coreProperties>
</file>